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47" w:rsidRPr="004D3AE5" w:rsidRDefault="0016587E" w:rsidP="004D3AE5">
      <w:pPr>
        <w:snapToGrid w:val="0"/>
        <w:spacing w:line="360" w:lineRule="auto"/>
        <w:jc w:val="center"/>
        <w:rPr>
          <w:rFonts w:ascii="黑体" w:eastAsia="黑体" w:hAnsi="黑体" w:cs="Times New Roman"/>
          <w:b/>
          <w:bCs/>
          <w:color w:val="FF0000"/>
          <w:sz w:val="44"/>
          <w:szCs w:val="44"/>
        </w:rPr>
      </w:pPr>
      <w:bookmarkStart w:id="0" w:name="_GoBack"/>
      <w:r>
        <w:rPr>
          <w:rFonts w:ascii="黑体" w:eastAsia="黑体" w:hAnsi="黑体"/>
          <w:noProof/>
          <w:sz w:val="44"/>
          <w:szCs w:val="44"/>
        </w:rPr>
        <w:pict>
          <v:shapetype id="_x0000_t32" coordsize="21600,21600" o:spt="32" o:oned="t" path="m,l21600,21600e" filled="f">
            <v:path arrowok="t" fillok="f" o:connecttype="none"/>
            <o:lock v:ext="edit" shapetype="t"/>
          </v:shapetype>
          <v:shape id="AutoShape 10" o:spid="_x0000_s1026" type="#_x0000_t32" style="position:absolute;left:0;text-align:left;margin-left:.45pt;margin-top:33.25pt;width:412.5pt;height:0;z-index:251658240" o:connectortype="straight" strokecolor="red" strokeweight="3pt"/>
        </w:pict>
      </w:r>
      <w:r w:rsidR="002A0A47" w:rsidRPr="004D3AE5">
        <w:rPr>
          <w:rFonts w:ascii="黑体" w:eastAsia="黑体" w:hAnsi="黑体"/>
          <w:b/>
          <w:bCs/>
          <w:color w:val="FF0000"/>
          <w:sz w:val="44"/>
          <w:szCs w:val="44"/>
        </w:rPr>
        <w:t>2015</w:t>
      </w:r>
      <w:r w:rsidR="002A0A47" w:rsidRPr="004D3AE5">
        <w:rPr>
          <w:rFonts w:ascii="黑体" w:eastAsia="黑体" w:hAnsi="黑体" w:cs="宋体" w:hint="eastAsia"/>
          <w:b/>
          <w:bCs/>
          <w:color w:val="FF0000"/>
          <w:sz w:val="44"/>
          <w:szCs w:val="44"/>
        </w:rPr>
        <w:t>第二届国际生物基高分子材料论坛</w:t>
      </w:r>
      <w:bookmarkEnd w:id="0"/>
    </w:p>
    <w:p w:rsidR="002A0A47" w:rsidRPr="001E721F" w:rsidRDefault="002A0A47" w:rsidP="001E721F">
      <w:pPr>
        <w:jc w:val="center"/>
        <w:rPr>
          <w:rFonts w:cs="Times New Roman"/>
          <w:color w:val="000000"/>
          <w:sz w:val="24"/>
          <w:szCs w:val="24"/>
        </w:rPr>
      </w:pPr>
      <w:r w:rsidRPr="00566848">
        <w:rPr>
          <w:rFonts w:ascii="黑体" w:eastAsia="黑体" w:cs="黑体" w:hint="eastAsia"/>
          <w:b/>
          <w:bCs/>
          <w:sz w:val="28"/>
          <w:szCs w:val="28"/>
        </w:rPr>
        <w:t>时间：</w:t>
      </w:r>
      <w:r w:rsidRPr="00673685">
        <w:rPr>
          <w:color w:val="000000"/>
          <w:sz w:val="24"/>
          <w:szCs w:val="24"/>
        </w:rPr>
        <w:t>2015</w:t>
      </w:r>
      <w:r w:rsidRPr="00673685">
        <w:rPr>
          <w:rFonts w:cs="宋体" w:hint="eastAsia"/>
          <w:color w:val="000000"/>
          <w:sz w:val="24"/>
          <w:szCs w:val="24"/>
        </w:rPr>
        <w:t>年</w:t>
      </w:r>
      <w:r w:rsidRPr="00673685">
        <w:rPr>
          <w:color w:val="000000"/>
          <w:sz w:val="24"/>
          <w:szCs w:val="24"/>
        </w:rPr>
        <w:t>4</w:t>
      </w:r>
      <w:r w:rsidRPr="00673685">
        <w:rPr>
          <w:rFonts w:cs="宋体" w:hint="eastAsia"/>
          <w:color w:val="000000"/>
          <w:sz w:val="24"/>
          <w:szCs w:val="24"/>
        </w:rPr>
        <w:t>月</w:t>
      </w:r>
      <w:r w:rsidR="00560BF9">
        <w:rPr>
          <w:rFonts w:cs="宋体" w:hint="eastAsia"/>
          <w:color w:val="000000"/>
          <w:sz w:val="24"/>
          <w:szCs w:val="24"/>
        </w:rPr>
        <w:t>2</w:t>
      </w:r>
      <w:r w:rsidR="004F2334">
        <w:rPr>
          <w:rFonts w:cs="宋体" w:hint="eastAsia"/>
          <w:color w:val="000000"/>
          <w:sz w:val="24"/>
          <w:szCs w:val="24"/>
        </w:rPr>
        <w:t>2</w:t>
      </w:r>
      <w:r w:rsidR="00560BF9">
        <w:rPr>
          <w:rFonts w:cs="宋体" w:hint="eastAsia"/>
          <w:color w:val="000000"/>
          <w:sz w:val="24"/>
          <w:szCs w:val="24"/>
        </w:rPr>
        <w:t>日</w:t>
      </w:r>
      <w:r w:rsidR="00560BF9">
        <w:rPr>
          <w:rFonts w:cs="宋体" w:hint="eastAsia"/>
          <w:color w:val="000000"/>
          <w:sz w:val="24"/>
          <w:szCs w:val="24"/>
        </w:rPr>
        <w:t>-2</w:t>
      </w:r>
      <w:r w:rsidR="004F2334">
        <w:rPr>
          <w:rFonts w:cs="宋体" w:hint="eastAsia"/>
          <w:color w:val="000000"/>
          <w:sz w:val="24"/>
          <w:szCs w:val="24"/>
        </w:rPr>
        <w:t>3</w:t>
      </w:r>
      <w:r w:rsidR="00560BF9">
        <w:rPr>
          <w:rFonts w:cs="宋体" w:hint="eastAsia"/>
          <w:color w:val="000000"/>
          <w:sz w:val="24"/>
          <w:szCs w:val="24"/>
        </w:rPr>
        <w:t>日</w:t>
      </w:r>
      <w:r>
        <w:rPr>
          <w:color w:val="000000"/>
          <w:sz w:val="24"/>
          <w:szCs w:val="24"/>
        </w:rPr>
        <w:t xml:space="preserve">   </w:t>
      </w:r>
      <w:r w:rsidRPr="00566848">
        <w:rPr>
          <w:rFonts w:ascii="黑体" w:eastAsia="黑体" w:cs="黑体" w:hint="eastAsia"/>
          <w:b/>
          <w:bCs/>
          <w:sz w:val="28"/>
          <w:szCs w:val="28"/>
        </w:rPr>
        <w:t>地点：</w:t>
      </w:r>
      <w:r w:rsidR="00560BF9">
        <w:rPr>
          <w:rFonts w:cs="宋体" w:hint="eastAsia"/>
          <w:color w:val="000000"/>
          <w:sz w:val="24"/>
          <w:szCs w:val="24"/>
        </w:rPr>
        <w:t>中国·</w:t>
      </w:r>
      <w:r>
        <w:rPr>
          <w:rFonts w:cs="宋体" w:hint="eastAsia"/>
          <w:color w:val="000000"/>
          <w:sz w:val="24"/>
          <w:szCs w:val="24"/>
        </w:rPr>
        <w:t>临沂</w:t>
      </w:r>
    </w:p>
    <w:p w:rsidR="002A0A47" w:rsidRPr="00B53D5F" w:rsidRDefault="002A0A47" w:rsidP="006A42F6">
      <w:pPr>
        <w:spacing w:beforeLines="50" w:before="156" w:line="400" w:lineRule="exact"/>
        <w:rPr>
          <w:rFonts w:ascii="黑体" w:eastAsia="黑体" w:cs="黑体"/>
          <w:b/>
          <w:bCs/>
          <w:sz w:val="24"/>
          <w:szCs w:val="24"/>
        </w:rPr>
      </w:pPr>
      <w:r w:rsidRPr="00B53D5F">
        <w:rPr>
          <w:rFonts w:ascii="黑体" w:eastAsia="黑体" w:cs="黑体" w:hint="eastAsia"/>
          <w:b/>
          <w:bCs/>
          <w:sz w:val="24"/>
          <w:szCs w:val="24"/>
        </w:rPr>
        <w:t>指导单位：</w:t>
      </w:r>
      <w:r w:rsidRPr="00B53D5F">
        <w:rPr>
          <w:rFonts w:ascii="黑体" w:eastAsia="黑体" w:cs="黑体"/>
          <w:b/>
          <w:bCs/>
          <w:sz w:val="24"/>
          <w:szCs w:val="24"/>
        </w:rPr>
        <w:t xml:space="preserve">  </w:t>
      </w:r>
    </w:p>
    <w:p w:rsidR="002A0A47" w:rsidRPr="00B53D5F" w:rsidRDefault="002A0A47" w:rsidP="002653F3">
      <w:pPr>
        <w:spacing w:line="400" w:lineRule="exact"/>
        <w:rPr>
          <w:color w:val="000000"/>
        </w:rPr>
      </w:pPr>
      <w:r w:rsidRPr="00B53D5F">
        <w:rPr>
          <w:rFonts w:cs="宋体" w:hint="eastAsia"/>
          <w:color w:val="000000"/>
        </w:rPr>
        <w:t>中国科学院</w:t>
      </w:r>
      <w:r w:rsidRPr="00B53D5F">
        <w:rPr>
          <w:color w:val="000000"/>
        </w:rPr>
        <w:t xml:space="preserve">        </w:t>
      </w:r>
    </w:p>
    <w:p w:rsidR="002A0A47" w:rsidRPr="00B53D5F" w:rsidRDefault="002A0A47" w:rsidP="002653F3">
      <w:pPr>
        <w:spacing w:line="400" w:lineRule="exact"/>
        <w:rPr>
          <w:color w:val="000000"/>
        </w:rPr>
      </w:pPr>
      <w:r w:rsidRPr="00B53D5F">
        <w:rPr>
          <w:rFonts w:cs="宋体" w:hint="eastAsia"/>
          <w:color w:val="000000"/>
        </w:rPr>
        <w:t>中国塑料加工工业协会</w:t>
      </w:r>
    </w:p>
    <w:p w:rsidR="002A0A47" w:rsidRPr="00B53D5F" w:rsidRDefault="002A0A47" w:rsidP="006A42F6">
      <w:pPr>
        <w:spacing w:beforeLines="50" w:before="156" w:line="400" w:lineRule="exact"/>
        <w:rPr>
          <w:rFonts w:ascii="黑体" w:eastAsia="黑体" w:cs="黑体"/>
          <w:b/>
          <w:bCs/>
          <w:sz w:val="24"/>
          <w:szCs w:val="24"/>
        </w:rPr>
      </w:pPr>
      <w:r w:rsidRPr="00B53D5F">
        <w:rPr>
          <w:rFonts w:ascii="黑体" w:eastAsia="黑体" w:cs="黑体" w:hint="eastAsia"/>
          <w:b/>
          <w:bCs/>
          <w:sz w:val="24"/>
          <w:szCs w:val="24"/>
        </w:rPr>
        <w:t>主办单位：</w:t>
      </w:r>
    </w:p>
    <w:p w:rsidR="004821B7" w:rsidRDefault="002A0A47" w:rsidP="004821B7">
      <w:pPr>
        <w:spacing w:line="400" w:lineRule="exact"/>
        <w:rPr>
          <w:rFonts w:cs="宋体"/>
          <w:color w:val="000000"/>
        </w:rPr>
      </w:pPr>
      <w:r w:rsidRPr="00B53D5F">
        <w:rPr>
          <w:rFonts w:cs="宋体" w:hint="eastAsia"/>
          <w:color w:val="000000"/>
        </w:rPr>
        <w:t>中国科学院宁波材料技术与工程研究所</w:t>
      </w:r>
    </w:p>
    <w:p w:rsidR="002A0A47" w:rsidRDefault="004821B7" w:rsidP="002653F3">
      <w:pPr>
        <w:spacing w:line="400" w:lineRule="exact"/>
        <w:rPr>
          <w:rFonts w:cs="宋体"/>
          <w:color w:val="000000"/>
        </w:rPr>
      </w:pPr>
      <w:r w:rsidRPr="003937BA">
        <w:rPr>
          <w:rFonts w:cs="宋体" w:hint="eastAsia"/>
          <w:color w:val="000000"/>
        </w:rPr>
        <w:t>中国科学院宁波工业技术研究院（筹）</w:t>
      </w:r>
    </w:p>
    <w:p w:rsidR="00DB6078" w:rsidRPr="003937BA" w:rsidRDefault="00DB6078" w:rsidP="002653F3">
      <w:pPr>
        <w:spacing w:line="400" w:lineRule="exact"/>
        <w:rPr>
          <w:rFonts w:cs="宋体"/>
          <w:color w:val="000000"/>
        </w:rPr>
      </w:pPr>
      <w:r>
        <w:rPr>
          <w:rFonts w:cs="宋体" w:hint="eastAsia"/>
          <w:color w:val="000000"/>
        </w:rPr>
        <w:t>山东省兰陵县人民政府</w:t>
      </w:r>
    </w:p>
    <w:p w:rsidR="002A0A47" w:rsidRPr="00B53D5F" w:rsidRDefault="002A0A47" w:rsidP="006A42F6">
      <w:pPr>
        <w:spacing w:beforeLines="50" w:before="156" w:line="400" w:lineRule="exact"/>
        <w:rPr>
          <w:rFonts w:ascii="黑体" w:eastAsia="黑体" w:cs="黑体"/>
          <w:b/>
          <w:bCs/>
          <w:sz w:val="24"/>
          <w:szCs w:val="24"/>
        </w:rPr>
      </w:pPr>
      <w:r w:rsidRPr="00B53D5F">
        <w:rPr>
          <w:rFonts w:ascii="黑体" w:eastAsia="黑体" w:cs="黑体" w:hint="eastAsia"/>
          <w:b/>
          <w:bCs/>
          <w:sz w:val="24"/>
          <w:szCs w:val="24"/>
        </w:rPr>
        <w:t>承办单位：</w:t>
      </w:r>
      <w:r w:rsidRPr="00B53D5F">
        <w:rPr>
          <w:rFonts w:ascii="黑体" w:eastAsia="黑体" w:cs="黑体"/>
          <w:b/>
          <w:bCs/>
          <w:sz w:val="24"/>
          <w:szCs w:val="24"/>
        </w:rPr>
        <w:t xml:space="preserve">  </w:t>
      </w:r>
    </w:p>
    <w:p w:rsidR="002A0A47" w:rsidRDefault="002A0A47" w:rsidP="002653F3">
      <w:pPr>
        <w:spacing w:line="400" w:lineRule="exact"/>
        <w:rPr>
          <w:rFonts w:cs="宋体"/>
          <w:color w:val="000000"/>
        </w:rPr>
      </w:pPr>
      <w:r w:rsidRPr="00B53D5F">
        <w:rPr>
          <w:rFonts w:cs="宋体" w:hint="eastAsia"/>
          <w:color w:val="000000"/>
        </w:rPr>
        <w:t>中国塑料加工工业协会工程塑料专业委员会</w:t>
      </w:r>
    </w:p>
    <w:p w:rsidR="00957CF4" w:rsidRPr="00957CF4" w:rsidRDefault="00957CF4" w:rsidP="00957CF4">
      <w:pPr>
        <w:spacing w:line="400" w:lineRule="exact"/>
        <w:rPr>
          <w:rFonts w:cs="宋体"/>
          <w:color w:val="000000"/>
        </w:rPr>
      </w:pPr>
      <w:r>
        <w:rPr>
          <w:rFonts w:cs="宋体" w:hint="eastAsia"/>
          <w:color w:val="000000"/>
        </w:rPr>
        <w:t>山东省</w:t>
      </w:r>
      <w:r w:rsidRPr="00957CF4">
        <w:rPr>
          <w:rFonts w:cs="宋体"/>
          <w:color w:val="000000"/>
        </w:rPr>
        <w:t>兰陵县人才与科技创新工作领导小组办公室</w:t>
      </w:r>
      <w:r w:rsidRPr="00957CF4">
        <w:rPr>
          <w:rFonts w:cs="宋体"/>
          <w:color w:val="000000"/>
        </w:rPr>
        <w:t xml:space="preserve"> </w:t>
      </w:r>
    </w:p>
    <w:p w:rsidR="008E4E72" w:rsidRDefault="008E4E72" w:rsidP="002653F3">
      <w:pPr>
        <w:spacing w:line="400" w:lineRule="exact"/>
        <w:rPr>
          <w:rFonts w:cs="宋体"/>
          <w:color w:val="000000"/>
        </w:rPr>
      </w:pPr>
      <w:r>
        <w:rPr>
          <w:rFonts w:cs="宋体" w:hint="eastAsia"/>
          <w:color w:val="000000"/>
        </w:rPr>
        <w:t>山东省兰陵县科技局</w:t>
      </w:r>
    </w:p>
    <w:p w:rsidR="002A0A47" w:rsidRPr="00B53D5F" w:rsidRDefault="002A0A47" w:rsidP="006A42F6">
      <w:pPr>
        <w:spacing w:beforeLines="50" w:before="156" w:line="400" w:lineRule="exact"/>
        <w:rPr>
          <w:rFonts w:ascii="黑体" w:eastAsia="黑体" w:cs="黑体"/>
          <w:b/>
          <w:bCs/>
          <w:sz w:val="24"/>
          <w:szCs w:val="24"/>
        </w:rPr>
      </w:pPr>
      <w:r w:rsidRPr="00B53D5F">
        <w:rPr>
          <w:rFonts w:ascii="黑体" w:eastAsia="黑体" w:cs="黑体" w:hint="eastAsia"/>
          <w:b/>
          <w:bCs/>
          <w:sz w:val="24"/>
          <w:szCs w:val="24"/>
        </w:rPr>
        <w:t>会议运营单位：</w:t>
      </w:r>
    </w:p>
    <w:p w:rsidR="002A0A47" w:rsidRPr="00B53D5F" w:rsidRDefault="002A0A47" w:rsidP="0052416D">
      <w:pPr>
        <w:rPr>
          <w:rFonts w:cs="Times New Roman"/>
          <w:color w:val="000000"/>
        </w:rPr>
      </w:pPr>
      <w:r w:rsidRPr="00B53D5F">
        <w:rPr>
          <w:rFonts w:cs="宋体" w:hint="eastAsia"/>
          <w:color w:val="000000"/>
        </w:rPr>
        <w:t>宁波</w:t>
      </w:r>
      <w:proofErr w:type="gramStart"/>
      <w:r w:rsidRPr="00B53D5F">
        <w:rPr>
          <w:rFonts w:cs="宋体" w:hint="eastAsia"/>
          <w:color w:val="000000"/>
        </w:rPr>
        <w:t>莫瑞泰</w:t>
      </w:r>
      <w:r w:rsidR="00A84CD4">
        <w:rPr>
          <w:rFonts w:cs="宋体" w:hint="eastAsia"/>
          <w:color w:val="000000"/>
        </w:rPr>
        <w:t>商务</w:t>
      </w:r>
      <w:proofErr w:type="gramEnd"/>
      <w:r w:rsidRPr="00B53D5F">
        <w:rPr>
          <w:rFonts w:cs="宋体" w:hint="eastAsia"/>
          <w:color w:val="000000"/>
        </w:rPr>
        <w:t>咨询有限公司</w:t>
      </w:r>
    </w:p>
    <w:p w:rsidR="003813A0" w:rsidRPr="001B7F3F" w:rsidRDefault="003813A0" w:rsidP="006A42F6">
      <w:pPr>
        <w:spacing w:beforeLines="50" w:before="156" w:line="400" w:lineRule="exact"/>
        <w:rPr>
          <w:rFonts w:ascii="黑体" w:eastAsia="黑体" w:cs="黑体"/>
          <w:b/>
          <w:bCs/>
          <w:color w:val="000000" w:themeColor="text1"/>
          <w:sz w:val="24"/>
          <w:szCs w:val="24"/>
        </w:rPr>
      </w:pPr>
      <w:r>
        <w:rPr>
          <w:rFonts w:ascii="黑体" w:eastAsia="黑体" w:cs="黑体" w:hint="eastAsia"/>
          <w:b/>
          <w:bCs/>
          <w:sz w:val="24"/>
          <w:szCs w:val="24"/>
        </w:rPr>
        <w:t>会议</w:t>
      </w:r>
      <w:r w:rsidR="008D3573">
        <w:rPr>
          <w:rFonts w:ascii="黑体" w:eastAsia="黑体" w:cs="黑体" w:hint="eastAsia"/>
          <w:b/>
          <w:bCs/>
          <w:sz w:val="24"/>
          <w:szCs w:val="24"/>
        </w:rPr>
        <w:t>名</w:t>
      </w:r>
      <w:r>
        <w:rPr>
          <w:rFonts w:ascii="黑体" w:eastAsia="黑体" w:cs="黑体" w:hint="eastAsia"/>
          <w:b/>
          <w:bCs/>
          <w:sz w:val="24"/>
          <w:szCs w:val="24"/>
        </w:rPr>
        <w:t>誉主席：</w:t>
      </w:r>
      <w:r w:rsidR="000036F5" w:rsidRPr="00E153CF">
        <w:rPr>
          <w:rFonts w:cs="宋体"/>
          <w:b/>
          <w:bCs/>
          <w:color w:val="000000"/>
        </w:rPr>
        <w:t>薛群基</w:t>
      </w:r>
      <w:r w:rsidR="000036F5" w:rsidRPr="000036F5">
        <w:rPr>
          <w:rFonts w:cs="宋体" w:hint="eastAsia"/>
          <w:bCs/>
          <w:color w:val="000000"/>
        </w:rPr>
        <w:t>，</w:t>
      </w:r>
      <w:r w:rsidR="000036F5" w:rsidRPr="000036F5">
        <w:rPr>
          <w:rFonts w:cs="宋体"/>
          <w:bCs/>
          <w:color w:val="000000"/>
        </w:rPr>
        <w:t>中国工程院院士，研究员，博士生导师</w:t>
      </w:r>
      <w:r w:rsidR="000036F5" w:rsidRPr="001B7F3F">
        <w:rPr>
          <w:rFonts w:cs="宋体" w:hint="eastAsia"/>
          <w:bCs/>
          <w:color w:val="000000" w:themeColor="text1"/>
        </w:rPr>
        <w:t>，</w:t>
      </w:r>
      <w:r w:rsidR="000036F5" w:rsidRPr="001B7F3F">
        <w:rPr>
          <w:rFonts w:ascii="Arial" w:hAnsi="Arial" w:cs="Arial"/>
          <w:color w:val="000000" w:themeColor="text1"/>
        </w:rPr>
        <w:t>中科院宁波材料技术与工程研究所科技委员会主任</w:t>
      </w:r>
      <w:r w:rsidR="000036F5" w:rsidRPr="001B7F3F">
        <w:rPr>
          <w:rFonts w:ascii="Arial" w:hAnsi="Arial" w:cs="Arial" w:hint="eastAsia"/>
          <w:color w:val="000000" w:themeColor="text1"/>
        </w:rPr>
        <w:t>。</w:t>
      </w:r>
    </w:p>
    <w:p w:rsidR="001E721F" w:rsidRPr="00B53D5F" w:rsidRDefault="001E721F" w:rsidP="006A42F6">
      <w:pPr>
        <w:spacing w:beforeLines="50" w:before="156" w:line="400" w:lineRule="exact"/>
        <w:rPr>
          <w:rFonts w:ascii="黑体" w:eastAsia="黑体" w:cs="Times New Roman"/>
          <w:b/>
          <w:bCs/>
        </w:rPr>
      </w:pPr>
      <w:r w:rsidRPr="00B53D5F">
        <w:rPr>
          <w:rFonts w:ascii="黑体" w:eastAsia="黑体" w:cs="黑体" w:hint="eastAsia"/>
          <w:b/>
          <w:bCs/>
          <w:sz w:val="24"/>
          <w:szCs w:val="24"/>
        </w:rPr>
        <w:t>会议主席：朱锦</w:t>
      </w:r>
      <w:r w:rsidRPr="00B53D5F">
        <w:rPr>
          <w:rFonts w:cs="宋体" w:hint="eastAsia"/>
          <w:color w:val="000000"/>
          <w:sz w:val="24"/>
          <w:szCs w:val="24"/>
        </w:rPr>
        <w:t>，</w:t>
      </w:r>
      <w:r w:rsidRPr="00B53D5F">
        <w:rPr>
          <w:rFonts w:cs="宋体" w:hint="eastAsia"/>
          <w:color w:val="000000"/>
        </w:rPr>
        <w:t>博士</w:t>
      </w:r>
      <w:r w:rsidRPr="00B53D5F">
        <w:rPr>
          <w:color w:val="000000"/>
        </w:rPr>
        <w:t xml:space="preserve">, </w:t>
      </w:r>
      <w:r w:rsidRPr="00B53D5F">
        <w:rPr>
          <w:rFonts w:cs="宋体" w:hint="eastAsia"/>
          <w:color w:val="000000"/>
        </w:rPr>
        <w:t>研究员，博士生导师，中科院宁波工研院</w:t>
      </w:r>
      <w:r w:rsidR="00C174DE">
        <w:rPr>
          <w:rFonts w:cs="宋体" w:hint="eastAsia"/>
          <w:color w:val="000000"/>
        </w:rPr>
        <w:t>（</w:t>
      </w:r>
      <w:r w:rsidR="004821B7" w:rsidRPr="003937BA">
        <w:rPr>
          <w:rFonts w:cs="宋体" w:hint="eastAsia"/>
          <w:color w:val="000000"/>
        </w:rPr>
        <w:t>筹</w:t>
      </w:r>
      <w:r w:rsidR="00C174DE">
        <w:rPr>
          <w:rFonts w:cs="宋体" w:hint="eastAsia"/>
          <w:color w:val="000000"/>
        </w:rPr>
        <w:t>）</w:t>
      </w:r>
      <w:r w:rsidRPr="00B53D5F">
        <w:rPr>
          <w:rFonts w:cs="宋体" w:hint="eastAsia"/>
          <w:color w:val="000000"/>
        </w:rPr>
        <w:t>材料技术研究所所长，中国塑料加工工业协会工程塑料专业委员会理事长。</w:t>
      </w:r>
    </w:p>
    <w:p w:rsidR="004D3AE5" w:rsidRPr="00B53D5F" w:rsidRDefault="00740C76" w:rsidP="006A42F6">
      <w:pPr>
        <w:spacing w:beforeLines="50" w:before="156" w:line="400" w:lineRule="exact"/>
        <w:rPr>
          <w:rFonts w:ascii="黑体" w:eastAsia="黑体" w:cs="黑体"/>
          <w:b/>
          <w:bCs/>
          <w:sz w:val="24"/>
          <w:szCs w:val="24"/>
        </w:rPr>
      </w:pPr>
      <w:r>
        <w:rPr>
          <w:rFonts w:ascii="黑体" w:eastAsia="黑体" w:cs="黑体" w:hint="eastAsia"/>
          <w:b/>
          <w:bCs/>
          <w:sz w:val="24"/>
          <w:szCs w:val="24"/>
        </w:rPr>
        <w:t>专家顾问组</w:t>
      </w:r>
      <w:r w:rsidR="00EC56CC">
        <w:rPr>
          <w:rFonts w:ascii="黑体" w:eastAsia="黑体" w:cs="黑体" w:hint="eastAsia"/>
          <w:b/>
          <w:bCs/>
          <w:sz w:val="24"/>
          <w:szCs w:val="24"/>
        </w:rPr>
        <w:t>成员</w:t>
      </w:r>
      <w:r>
        <w:rPr>
          <w:rFonts w:ascii="黑体" w:eastAsia="黑体" w:cs="黑体" w:hint="eastAsia"/>
          <w:b/>
          <w:bCs/>
          <w:sz w:val="24"/>
          <w:szCs w:val="24"/>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2470"/>
        <w:gridCol w:w="4677"/>
      </w:tblGrid>
      <w:tr w:rsidR="004D3AE5" w:rsidRPr="00B53D5F" w:rsidTr="00824592">
        <w:trPr>
          <w:trHeight w:val="405"/>
        </w:trPr>
        <w:tc>
          <w:tcPr>
            <w:tcW w:w="1358" w:type="dxa"/>
            <w:shd w:val="clear" w:color="auto" w:fill="auto"/>
            <w:noWrap/>
            <w:vAlign w:val="center"/>
            <w:hideMark/>
          </w:tcPr>
          <w:p w:rsidR="004D3AE5" w:rsidRPr="00465AFE" w:rsidRDefault="004D3AE5" w:rsidP="001264A0">
            <w:pPr>
              <w:widowControl/>
              <w:jc w:val="center"/>
              <w:rPr>
                <w:rFonts w:ascii="宋体" w:hAnsi="宋体" w:cs="宋体"/>
                <w:b/>
                <w:color w:val="000000"/>
                <w:kern w:val="0"/>
              </w:rPr>
            </w:pPr>
            <w:r w:rsidRPr="00465AFE">
              <w:rPr>
                <w:rFonts w:ascii="宋体" w:hAnsi="宋体" w:cs="宋体" w:hint="eastAsia"/>
                <w:b/>
                <w:color w:val="000000"/>
                <w:kern w:val="0"/>
              </w:rPr>
              <w:t>姓</w:t>
            </w:r>
            <w:r w:rsidR="001264A0">
              <w:rPr>
                <w:rFonts w:ascii="宋体" w:hAnsi="宋体" w:cs="宋体" w:hint="eastAsia"/>
                <w:b/>
                <w:color w:val="000000"/>
                <w:kern w:val="0"/>
              </w:rPr>
              <w:t xml:space="preserve"> </w:t>
            </w:r>
            <w:r w:rsidRPr="00465AFE">
              <w:rPr>
                <w:rFonts w:ascii="宋体" w:hAnsi="宋体" w:cs="宋体" w:hint="eastAsia"/>
                <w:b/>
                <w:color w:val="000000"/>
                <w:kern w:val="0"/>
              </w:rPr>
              <w:t>名</w:t>
            </w:r>
          </w:p>
        </w:tc>
        <w:tc>
          <w:tcPr>
            <w:tcW w:w="2470" w:type="dxa"/>
            <w:shd w:val="clear" w:color="auto" w:fill="auto"/>
            <w:noWrap/>
            <w:vAlign w:val="center"/>
            <w:hideMark/>
          </w:tcPr>
          <w:p w:rsidR="004D3AE5" w:rsidRPr="00465AFE" w:rsidRDefault="004D3AE5" w:rsidP="001264A0">
            <w:pPr>
              <w:widowControl/>
              <w:jc w:val="center"/>
              <w:rPr>
                <w:rFonts w:ascii="宋体" w:hAnsi="宋体" w:cs="宋体"/>
                <w:b/>
                <w:color w:val="000000"/>
                <w:kern w:val="0"/>
              </w:rPr>
            </w:pPr>
            <w:r w:rsidRPr="00465AFE">
              <w:rPr>
                <w:rFonts w:ascii="宋体" w:hAnsi="宋体" w:cs="宋体" w:hint="eastAsia"/>
                <w:b/>
                <w:color w:val="000000"/>
                <w:kern w:val="0"/>
              </w:rPr>
              <w:t>职</w:t>
            </w:r>
            <w:r w:rsidR="001264A0">
              <w:rPr>
                <w:rFonts w:ascii="宋体" w:hAnsi="宋体" w:cs="宋体" w:hint="eastAsia"/>
                <w:b/>
                <w:color w:val="000000"/>
                <w:kern w:val="0"/>
              </w:rPr>
              <w:t xml:space="preserve"> </w:t>
            </w:r>
            <w:proofErr w:type="gramStart"/>
            <w:r w:rsidRPr="00465AFE">
              <w:rPr>
                <w:rFonts w:ascii="宋体" w:hAnsi="宋体" w:cs="宋体" w:hint="eastAsia"/>
                <w:b/>
                <w:color w:val="000000"/>
                <w:kern w:val="0"/>
              </w:rPr>
              <w:t>务</w:t>
            </w:r>
            <w:proofErr w:type="gramEnd"/>
          </w:p>
        </w:tc>
        <w:tc>
          <w:tcPr>
            <w:tcW w:w="4677" w:type="dxa"/>
            <w:shd w:val="clear" w:color="auto" w:fill="auto"/>
            <w:noWrap/>
            <w:vAlign w:val="center"/>
            <w:hideMark/>
          </w:tcPr>
          <w:p w:rsidR="004D3AE5" w:rsidRPr="00465AFE" w:rsidRDefault="004D3AE5" w:rsidP="001264A0">
            <w:pPr>
              <w:widowControl/>
              <w:jc w:val="center"/>
              <w:rPr>
                <w:rFonts w:ascii="宋体" w:hAnsi="宋体" w:cs="宋体"/>
                <w:b/>
                <w:color w:val="000000"/>
                <w:kern w:val="0"/>
              </w:rPr>
            </w:pPr>
            <w:r w:rsidRPr="00465AFE">
              <w:rPr>
                <w:rFonts w:ascii="宋体" w:hAnsi="宋体" w:cs="宋体" w:hint="eastAsia"/>
                <w:b/>
                <w:color w:val="000000"/>
                <w:kern w:val="0"/>
              </w:rPr>
              <w:t>单</w:t>
            </w:r>
            <w:r w:rsidR="001264A0">
              <w:rPr>
                <w:rFonts w:ascii="宋体" w:hAnsi="宋体" w:cs="宋体" w:hint="eastAsia"/>
                <w:b/>
                <w:color w:val="000000"/>
                <w:kern w:val="0"/>
              </w:rPr>
              <w:t xml:space="preserve">  </w:t>
            </w:r>
            <w:r w:rsidRPr="00465AFE">
              <w:rPr>
                <w:rFonts w:ascii="宋体" w:hAnsi="宋体" w:cs="宋体" w:hint="eastAsia"/>
                <w:b/>
                <w:color w:val="000000"/>
                <w:kern w:val="0"/>
              </w:rPr>
              <w:t>位</w:t>
            </w:r>
          </w:p>
        </w:tc>
      </w:tr>
      <w:tr w:rsidR="00C22549" w:rsidRPr="00B53D5F" w:rsidTr="00824592">
        <w:trPr>
          <w:trHeight w:val="405"/>
        </w:trPr>
        <w:tc>
          <w:tcPr>
            <w:tcW w:w="1358" w:type="dxa"/>
            <w:shd w:val="clear" w:color="auto" w:fill="auto"/>
            <w:noWrap/>
            <w:vAlign w:val="center"/>
            <w:hideMark/>
          </w:tcPr>
          <w:p w:rsidR="00C22549" w:rsidRPr="00B53D5F" w:rsidRDefault="0016587E" w:rsidP="006D0ED3">
            <w:pPr>
              <w:widowControl/>
              <w:rPr>
                <w:rFonts w:ascii="宋体" w:hAnsi="宋体" w:cs="宋体"/>
                <w:color w:val="000000"/>
                <w:kern w:val="0"/>
              </w:rPr>
            </w:pPr>
            <w:hyperlink r:id="rId7" w:history="1">
              <w:r w:rsidR="00C22549" w:rsidRPr="00B53D5F">
                <w:rPr>
                  <w:rFonts w:ascii="宋体" w:hAnsi="宋体" w:cs="宋体" w:hint="eastAsia"/>
                  <w:color w:val="000000"/>
                  <w:kern w:val="0"/>
                </w:rPr>
                <w:t>张俐娜</w:t>
              </w:r>
            </w:hyperlink>
          </w:p>
        </w:tc>
        <w:tc>
          <w:tcPr>
            <w:tcW w:w="2470" w:type="dxa"/>
            <w:shd w:val="clear" w:color="auto" w:fill="auto"/>
            <w:noWrap/>
            <w:vAlign w:val="center"/>
            <w:hideMark/>
          </w:tcPr>
          <w:p w:rsidR="00C22549" w:rsidRPr="00B53D5F" w:rsidRDefault="00C22549" w:rsidP="006D0ED3">
            <w:pPr>
              <w:widowControl/>
              <w:rPr>
                <w:rFonts w:ascii="宋体" w:hAnsi="宋体" w:cs="宋体"/>
                <w:color w:val="000000"/>
                <w:kern w:val="0"/>
              </w:rPr>
            </w:pPr>
            <w:r w:rsidRPr="00B53D5F">
              <w:rPr>
                <w:rFonts w:ascii="宋体" w:hAnsi="宋体" w:cs="宋体" w:hint="eastAsia"/>
                <w:color w:val="000000"/>
                <w:kern w:val="0"/>
              </w:rPr>
              <w:t>中国科学院院士</w:t>
            </w:r>
          </w:p>
        </w:tc>
        <w:tc>
          <w:tcPr>
            <w:tcW w:w="4677" w:type="dxa"/>
            <w:shd w:val="clear" w:color="auto" w:fill="auto"/>
            <w:noWrap/>
            <w:vAlign w:val="center"/>
            <w:hideMark/>
          </w:tcPr>
          <w:p w:rsidR="00C22549" w:rsidRPr="00B53D5F" w:rsidRDefault="00C22549" w:rsidP="006D0ED3">
            <w:pPr>
              <w:widowControl/>
              <w:rPr>
                <w:rFonts w:ascii="宋体" w:hAnsi="宋体" w:cs="宋体"/>
                <w:color w:val="000000"/>
                <w:kern w:val="0"/>
              </w:rPr>
            </w:pPr>
            <w:r w:rsidRPr="00B53D5F">
              <w:rPr>
                <w:rFonts w:ascii="宋体" w:hAnsi="宋体" w:cs="宋体" w:hint="eastAsia"/>
                <w:color w:val="000000"/>
                <w:kern w:val="0"/>
              </w:rPr>
              <w:t>武汉大学</w:t>
            </w:r>
          </w:p>
        </w:tc>
      </w:tr>
      <w:tr w:rsidR="00C22549" w:rsidRPr="00B53D5F" w:rsidTr="00824592">
        <w:trPr>
          <w:trHeight w:val="405"/>
        </w:trPr>
        <w:tc>
          <w:tcPr>
            <w:tcW w:w="1358" w:type="dxa"/>
            <w:shd w:val="clear" w:color="auto" w:fill="auto"/>
            <w:noWrap/>
            <w:vAlign w:val="center"/>
            <w:hideMark/>
          </w:tcPr>
          <w:p w:rsidR="00C22549" w:rsidRPr="00B53D5F" w:rsidRDefault="00C22549" w:rsidP="001609AE">
            <w:pPr>
              <w:widowControl/>
              <w:rPr>
                <w:rFonts w:ascii="宋体" w:hAnsi="宋体" w:cs="宋体"/>
                <w:color w:val="000000"/>
                <w:kern w:val="0"/>
              </w:rPr>
            </w:pPr>
            <w:r w:rsidRPr="00B53D5F">
              <w:rPr>
                <w:rFonts w:ascii="宋体" w:hAnsi="宋体" w:cs="宋体"/>
                <w:color w:val="000000"/>
                <w:kern w:val="0"/>
              </w:rPr>
              <w:t>谭天伟</w:t>
            </w:r>
          </w:p>
        </w:tc>
        <w:tc>
          <w:tcPr>
            <w:tcW w:w="2470" w:type="dxa"/>
            <w:shd w:val="clear" w:color="auto" w:fill="auto"/>
            <w:noWrap/>
            <w:vAlign w:val="center"/>
            <w:hideMark/>
          </w:tcPr>
          <w:p w:rsidR="00C22549" w:rsidRPr="00B53D5F" w:rsidRDefault="00C22549" w:rsidP="001609AE">
            <w:pPr>
              <w:widowControl/>
              <w:rPr>
                <w:rFonts w:ascii="宋体" w:hAnsi="宋体" w:cs="宋体"/>
                <w:color w:val="000000"/>
                <w:kern w:val="0"/>
              </w:rPr>
            </w:pPr>
            <w:r w:rsidRPr="00B53D5F">
              <w:rPr>
                <w:rFonts w:ascii="宋体" w:hAnsi="宋体" w:cs="宋体"/>
                <w:color w:val="000000"/>
                <w:kern w:val="0"/>
              </w:rPr>
              <w:t>中国工程院院士</w:t>
            </w:r>
            <w:r>
              <w:rPr>
                <w:rFonts w:ascii="宋体" w:hAnsi="宋体" w:cs="宋体" w:hint="eastAsia"/>
                <w:color w:val="000000"/>
                <w:kern w:val="0"/>
              </w:rPr>
              <w:t>、</w:t>
            </w:r>
            <w:r w:rsidRPr="00B53D5F">
              <w:rPr>
                <w:rFonts w:ascii="宋体" w:hAnsi="宋体" w:cs="宋体" w:hint="eastAsia"/>
                <w:color w:val="000000"/>
                <w:kern w:val="0"/>
              </w:rPr>
              <w:t>校长</w:t>
            </w:r>
          </w:p>
        </w:tc>
        <w:tc>
          <w:tcPr>
            <w:tcW w:w="4677" w:type="dxa"/>
            <w:shd w:val="clear" w:color="auto" w:fill="auto"/>
            <w:noWrap/>
            <w:vAlign w:val="center"/>
            <w:hideMark/>
          </w:tcPr>
          <w:p w:rsidR="00C22549" w:rsidRPr="00B53D5F" w:rsidRDefault="00C22549" w:rsidP="001609AE">
            <w:pPr>
              <w:widowControl/>
              <w:rPr>
                <w:rFonts w:ascii="宋体" w:hAnsi="宋体" w:cs="宋体"/>
                <w:color w:val="000000"/>
                <w:kern w:val="0"/>
              </w:rPr>
            </w:pPr>
            <w:r w:rsidRPr="00B53D5F">
              <w:rPr>
                <w:rFonts w:ascii="宋体" w:hAnsi="宋体" w:cs="宋体"/>
                <w:color w:val="000000"/>
                <w:kern w:val="0"/>
              </w:rPr>
              <w:t>北京化工大学</w:t>
            </w:r>
          </w:p>
        </w:tc>
      </w:tr>
      <w:tr w:rsidR="00C22549" w:rsidRPr="00B53D5F" w:rsidTr="00824592">
        <w:trPr>
          <w:trHeight w:val="405"/>
        </w:trPr>
        <w:tc>
          <w:tcPr>
            <w:tcW w:w="1358" w:type="dxa"/>
            <w:shd w:val="clear" w:color="auto" w:fill="auto"/>
            <w:noWrap/>
            <w:vAlign w:val="center"/>
            <w:hideMark/>
          </w:tcPr>
          <w:p w:rsidR="00C22549" w:rsidRPr="00B53D5F" w:rsidRDefault="00C22549" w:rsidP="001609AE">
            <w:pPr>
              <w:widowControl/>
              <w:rPr>
                <w:rFonts w:ascii="宋体" w:hAnsi="宋体" w:cs="宋体"/>
                <w:color w:val="000000"/>
                <w:kern w:val="0"/>
              </w:rPr>
            </w:pPr>
            <w:r w:rsidRPr="00B53D5F">
              <w:rPr>
                <w:rFonts w:ascii="宋体" w:hAnsi="宋体" w:cs="宋体" w:hint="eastAsia"/>
                <w:color w:val="000000"/>
                <w:kern w:val="0"/>
              </w:rPr>
              <w:t>马延和</w:t>
            </w:r>
          </w:p>
        </w:tc>
        <w:tc>
          <w:tcPr>
            <w:tcW w:w="2470" w:type="dxa"/>
            <w:shd w:val="clear" w:color="auto" w:fill="auto"/>
            <w:noWrap/>
            <w:vAlign w:val="center"/>
            <w:hideMark/>
          </w:tcPr>
          <w:p w:rsidR="00C22549" w:rsidRPr="00B53D5F" w:rsidRDefault="00C22549" w:rsidP="001609AE">
            <w:pPr>
              <w:widowControl/>
              <w:rPr>
                <w:rFonts w:ascii="宋体" w:hAnsi="宋体" w:cs="宋体"/>
                <w:color w:val="000000"/>
                <w:kern w:val="0"/>
              </w:rPr>
            </w:pPr>
            <w:r w:rsidRPr="00B53D5F">
              <w:rPr>
                <w:rFonts w:ascii="宋体" w:hAnsi="宋体" w:cs="宋体" w:hint="eastAsia"/>
                <w:color w:val="000000"/>
                <w:kern w:val="0"/>
              </w:rPr>
              <w:t>所长</w:t>
            </w:r>
            <w:r>
              <w:rPr>
                <w:rFonts w:ascii="宋体" w:hAnsi="宋体" w:cs="宋体" w:hint="eastAsia"/>
                <w:color w:val="000000"/>
                <w:kern w:val="0"/>
              </w:rPr>
              <w:t>、</w:t>
            </w:r>
            <w:r w:rsidRPr="00B53D5F">
              <w:rPr>
                <w:rFonts w:ascii="宋体" w:hAnsi="宋体" w:cs="宋体" w:hint="eastAsia"/>
                <w:color w:val="000000"/>
                <w:kern w:val="0"/>
              </w:rPr>
              <w:t>研究员</w:t>
            </w:r>
          </w:p>
        </w:tc>
        <w:tc>
          <w:tcPr>
            <w:tcW w:w="4677" w:type="dxa"/>
            <w:shd w:val="clear" w:color="auto" w:fill="auto"/>
            <w:noWrap/>
            <w:vAlign w:val="center"/>
            <w:hideMark/>
          </w:tcPr>
          <w:p w:rsidR="00C22549" w:rsidRPr="00B53D5F" w:rsidRDefault="00C22549" w:rsidP="001609AE">
            <w:pPr>
              <w:widowControl/>
              <w:rPr>
                <w:rFonts w:ascii="宋体" w:hAnsi="宋体" w:cs="宋体"/>
                <w:color w:val="000000"/>
                <w:kern w:val="0"/>
              </w:rPr>
            </w:pPr>
            <w:r>
              <w:rPr>
                <w:rFonts w:ascii="宋体" w:hAnsi="宋体" w:cs="宋体" w:hint="eastAsia"/>
                <w:color w:val="000000"/>
                <w:kern w:val="0"/>
              </w:rPr>
              <w:t>中国科学院</w:t>
            </w:r>
            <w:r w:rsidRPr="00B53D5F">
              <w:rPr>
                <w:rFonts w:ascii="宋体" w:hAnsi="宋体" w:cs="宋体" w:hint="eastAsia"/>
                <w:color w:val="000000"/>
                <w:kern w:val="0"/>
              </w:rPr>
              <w:t>天津工业生物技术研究所</w:t>
            </w:r>
          </w:p>
        </w:tc>
      </w:tr>
      <w:tr w:rsidR="00C22549" w:rsidRPr="00B53D5F" w:rsidTr="00824592">
        <w:trPr>
          <w:trHeight w:val="405"/>
        </w:trPr>
        <w:tc>
          <w:tcPr>
            <w:tcW w:w="1358" w:type="dxa"/>
            <w:shd w:val="clear" w:color="auto" w:fill="auto"/>
            <w:noWrap/>
            <w:vAlign w:val="center"/>
            <w:hideMark/>
          </w:tcPr>
          <w:p w:rsidR="00C22549" w:rsidRPr="00B53D5F" w:rsidRDefault="00C22549" w:rsidP="001609AE">
            <w:pPr>
              <w:widowControl/>
              <w:rPr>
                <w:rFonts w:ascii="宋体" w:hAnsi="宋体" w:cs="宋体"/>
                <w:color w:val="000000"/>
                <w:kern w:val="0"/>
              </w:rPr>
            </w:pPr>
            <w:r>
              <w:rPr>
                <w:rFonts w:ascii="宋体" w:hAnsi="宋体" w:cs="宋体" w:hint="eastAsia"/>
                <w:color w:val="000000"/>
                <w:kern w:val="0"/>
              </w:rPr>
              <w:t>黄勇</w:t>
            </w:r>
          </w:p>
        </w:tc>
        <w:tc>
          <w:tcPr>
            <w:tcW w:w="2470" w:type="dxa"/>
            <w:shd w:val="clear" w:color="auto" w:fill="auto"/>
            <w:noWrap/>
            <w:vAlign w:val="center"/>
            <w:hideMark/>
          </w:tcPr>
          <w:p w:rsidR="00C22549" w:rsidRPr="00B53D5F" w:rsidRDefault="00C22549" w:rsidP="001609AE">
            <w:pPr>
              <w:widowControl/>
              <w:rPr>
                <w:rFonts w:ascii="宋体" w:hAnsi="宋体" w:cs="宋体"/>
                <w:color w:val="000000"/>
                <w:kern w:val="0"/>
              </w:rPr>
            </w:pPr>
            <w:r>
              <w:rPr>
                <w:rFonts w:ascii="宋体" w:hAnsi="宋体" w:cs="宋体" w:hint="eastAsia"/>
                <w:color w:val="000000"/>
                <w:kern w:val="0"/>
              </w:rPr>
              <w:t>副所长，研究员</w:t>
            </w:r>
          </w:p>
        </w:tc>
        <w:tc>
          <w:tcPr>
            <w:tcW w:w="4677" w:type="dxa"/>
            <w:shd w:val="clear" w:color="auto" w:fill="auto"/>
            <w:noWrap/>
            <w:vAlign w:val="center"/>
            <w:hideMark/>
          </w:tcPr>
          <w:p w:rsidR="00C22549" w:rsidRDefault="00C22549" w:rsidP="001609AE">
            <w:pPr>
              <w:widowControl/>
              <w:rPr>
                <w:rFonts w:ascii="宋体" w:hAnsi="宋体" w:cs="宋体"/>
                <w:color w:val="000000"/>
                <w:kern w:val="0"/>
              </w:rPr>
            </w:pPr>
            <w:r>
              <w:rPr>
                <w:rFonts w:ascii="宋体" w:hAnsi="宋体" w:cs="宋体" w:hint="eastAsia"/>
                <w:color w:val="000000"/>
                <w:kern w:val="0"/>
              </w:rPr>
              <w:t>中国科学院理化技术研究所</w:t>
            </w:r>
          </w:p>
        </w:tc>
      </w:tr>
      <w:tr w:rsidR="00F31034" w:rsidRPr="00B53D5F" w:rsidTr="00F31034">
        <w:trPr>
          <w:trHeight w:val="405"/>
        </w:trPr>
        <w:tc>
          <w:tcPr>
            <w:tcW w:w="1358" w:type="dxa"/>
            <w:shd w:val="clear" w:color="auto" w:fill="auto"/>
            <w:noWrap/>
            <w:vAlign w:val="center"/>
            <w:hideMark/>
          </w:tcPr>
          <w:p w:rsidR="00F31034" w:rsidRDefault="00F31034" w:rsidP="00F31034">
            <w:pPr>
              <w:rPr>
                <w:rFonts w:ascii="宋体" w:hAnsi="宋体" w:cs="宋体"/>
                <w:color w:val="000000"/>
              </w:rPr>
            </w:pPr>
            <w:r>
              <w:rPr>
                <w:rFonts w:hint="eastAsia"/>
                <w:color w:val="000000"/>
              </w:rPr>
              <w:t>朱美芳</w:t>
            </w:r>
          </w:p>
        </w:tc>
        <w:tc>
          <w:tcPr>
            <w:tcW w:w="2470" w:type="dxa"/>
            <w:shd w:val="clear" w:color="auto" w:fill="auto"/>
            <w:noWrap/>
            <w:vAlign w:val="center"/>
            <w:hideMark/>
          </w:tcPr>
          <w:p w:rsidR="00F31034" w:rsidRDefault="00F31034" w:rsidP="00F31034">
            <w:pPr>
              <w:rPr>
                <w:rFonts w:ascii="宋体" w:hAnsi="宋体" w:cs="宋体"/>
                <w:color w:val="000000"/>
              </w:rPr>
            </w:pPr>
            <w:r>
              <w:rPr>
                <w:rFonts w:hint="eastAsia"/>
                <w:color w:val="000000"/>
              </w:rPr>
              <w:t>院长、教授</w:t>
            </w:r>
          </w:p>
        </w:tc>
        <w:tc>
          <w:tcPr>
            <w:tcW w:w="4677" w:type="dxa"/>
            <w:shd w:val="clear" w:color="auto" w:fill="auto"/>
            <w:noWrap/>
            <w:vAlign w:val="center"/>
            <w:hideMark/>
          </w:tcPr>
          <w:p w:rsidR="00F31034" w:rsidRPr="00F31034" w:rsidRDefault="00F31034" w:rsidP="00F31034">
            <w:pPr>
              <w:rPr>
                <w:rFonts w:ascii="宋体" w:hAnsi="宋体" w:cs="宋体"/>
                <w:color w:val="000000"/>
              </w:rPr>
            </w:pPr>
            <w:r>
              <w:rPr>
                <w:rFonts w:hint="eastAsia"/>
                <w:color w:val="000000"/>
              </w:rPr>
              <w:t>东华大学材料科学与工程学院</w:t>
            </w:r>
          </w:p>
        </w:tc>
      </w:tr>
      <w:tr w:rsidR="00C22549" w:rsidRPr="00B53D5F" w:rsidTr="00824592">
        <w:trPr>
          <w:trHeight w:val="405"/>
        </w:trPr>
        <w:tc>
          <w:tcPr>
            <w:tcW w:w="1358" w:type="dxa"/>
            <w:shd w:val="clear" w:color="auto" w:fill="auto"/>
            <w:noWrap/>
            <w:vAlign w:val="center"/>
            <w:hideMark/>
          </w:tcPr>
          <w:p w:rsidR="00C22549" w:rsidRPr="00B53D5F" w:rsidRDefault="00C22549" w:rsidP="001609AE">
            <w:pPr>
              <w:widowControl/>
              <w:rPr>
                <w:rFonts w:ascii="宋体" w:hAnsi="宋体" w:cs="宋体"/>
                <w:color w:val="000000"/>
                <w:kern w:val="0"/>
              </w:rPr>
            </w:pPr>
            <w:r w:rsidRPr="00B53D5F">
              <w:rPr>
                <w:rFonts w:ascii="宋体" w:hAnsi="宋体" w:cs="宋体" w:hint="eastAsia"/>
                <w:color w:val="000000"/>
                <w:kern w:val="0"/>
              </w:rPr>
              <w:t>郭宝华</w:t>
            </w:r>
          </w:p>
        </w:tc>
        <w:tc>
          <w:tcPr>
            <w:tcW w:w="2470" w:type="dxa"/>
            <w:shd w:val="clear" w:color="auto" w:fill="auto"/>
            <w:noWrap/>
            <w:vAlign w:val="center"/>
            <w:hideMark/>
          </w:tcPr>
          <w:p w:rsidR="00C22549" w:rsidRPr="00B53D5F" w:rsidRDefault="00C22549" w:rsidP="00C22549">
            <w:pPr>
              <w:widowControl/>
              <w:rPr>
                <w:rFonts w:ascii="宋体" w:hAnsi="宋体" w:cs="宋体"/>
                <w:color w:val="000000"/>
                <w:kern w:val="0"/>
              </w:rPr>
            </w:pPr>
            <w:r w:rsidRPr="00B53D5F">
              <w:rPr>
                <w:rFonts w:ascii="宋体" w:hAnsi="宋体" w:cs="宋体" w:hint="eastAsia"/>
                <w:color w:val="000000"/>
                <w:kern w:val="0"/>
              </w:rPr>
              <w:t>教授</w:t>
            </w:r>
          </w:p>
        </w:tc>
        <w:tc>
          <w:tcPr>
            <w:tcW w:w="4677" w:type="dxa"/>
            <w:shd w:val="clear" w:color="auto" w:fill="auto"/>
            <w:noWrap/>
            <w:vAlign w:val="center"/>
            <w:hideMark/>
          </w:tcPr>
          <w:p w:rsidR="00C22549" w:rsidRPr="00B53D5F" w:rsidRDefault="00C22549" w:rsidP="00C22549">
            <w:pPr>
              <w:widowControl/>
              <w:rPr>
                <w:rFonts w:ascii="宋体" w:hAnsi="宋体" w:cs="宋体"/>
                <w:color w:val="000000"/>
                <w:kern w:val="0"/>
              </w:rPr>
            </w:pPr>
            <w:r w:rsidRPr="00B53D5F">
              <w:rPr>
                <w:rFonts w:ascii="宋体" w:hAnsi="宋体" w:cs="宋体" w:hint="eastAsia"/>
                <w:color w:val="000000"/>
                <w:kern w:val="0"/>
              </w:rPr>
              <w:t>清华大学</w:t>
            </w:r>
          </w:p>
        </w:tc>
      </w:tr>
      <w:tr w:rsidR="00C22549" w:rsidRPr="00B53D5F" w:rsidTr="00824592">
        <w:trPr>
          <w:trHeight w:val="405"/>
        </w:trPr>
        <w:tc>
          <w:tcPr>
            <w:tcW w:w="1358" w:type="dxa"/>
            <w:shd w:val="clear" w:color="auto" w:fill="auto"/>
            <w:noWrap/>
            <w:vAlign w:val="center"/>
            <w:hideMark/>
          </w:tcPr>
          <w:p w:rsidR="00C22549" w:rsidRPr="00B53D5F" w:rsidRDefault="00C22549" w:rsidP="001609AE">
            <w:pPr>
              <w:widowControl/>
              <w:rPr>
                <w:rFonts w:ascii="宋体" w:hAnsi="宋体" w:cs="宋体"/>
                <w:color w:val="000000"/>
                <w:kern w:val="0"/>
              </w:rPr>
            </w:pPr>
            <w:proofErr w:type="gramStart"/>
            <w:r w:rsidRPr="00B53D5F">
              <w:rPr>
                <w:rFonts w:ascii="宋体" w:hAnsi="宋体" w:cs="宋体" w:hint="eastAsia"/>
                <w:color w:val="000000"/>
                <w:kern w:val="0"/>
              </w:rPr>
              <w:t>余龙</w:t>
            </w:r>
            <w:proofErr w:type="gramEnd"/>
          </w:p>
        </w:tc>
        <w:tc>
          <w:tcPr>
            <w:tcW w:w="2470" w:type="dxa"/>
            <w:shd w:val="clear" w:color="auto" w:fill="auto"/>
            <w:noWrap/>
            <w:vAlign w:val="center"/>
            <w:hideMark/>
          </w:tcPr>
          <w:p w:rsidR="00C22549" w:rsidRPr="00B53D5F" w:rsidRDefault="00C22549" w:rsidP="001609AE">
            <w:pPr>
              <w:widowControl/>
              <w:rPr>
                <w:rFonts w:ascii="宋体" w:hAnsi="宋体" w:cs="宋体"/>
                <w:color w:val="000000"/>
                <w:kern w:val="0"/>
              </w:rPr>
            </w:pPr>
            <w:r>
              <w:rPr>
                <w:rFonts w:ascii="宋体" w:hAnsi="宋体" w:cs="宋体" w:hint="eastAsia"/>
                <w:color w:val="000000"/>
                <w:kern w:val="0"/>
              </w:rPr>
              <w:t>教授</w:t>
            </w:r>
          </w:p>
        </w:tc>
        <w:tc>
          <w:tcPr>
            <w:tcW w:w="4677" w:type="dxa"/>
            <w:shd w:val="clear" w:color="auto" w:fill="auto"/>
            <w:noWrap/>
            <w:vAlign w:val="center"/>
            <w:hideMark/>
          </w:tcPr>
          <w:p w:rsidR="00C22549" w:rsidRPr="00B53D5F" w:rsidRDefault="00C22549" w:rsidP="001609AE">
            <w:pPr>
              <w:widowControl/>
              <w:rPr>
                <w:rFonts w:ascii="宋体" w:hAnsi="宋体" w:cs="宋体"/>
                <w:color w:val="000000"/>
                <w:kern w:val="0"/>
              </w:rPr>
            </w:pPr>
            <w:r>
              <w:rPr>
                <w:rFonts w:ascii="宋体" w:hAnsi="宋体" w:cs="宋体" w:hint="eastAsia"/>
                <w:color w:val="000000"/>
                <w:kern w:val="0"/>
              </w:rPr>
              <w:t>华南理工大学</w:t>
            </w:r>
          </w:p>
        </w:tc>
      </w:tr>
      <w:tr w:rsidR="00C22549" w:rsidRPr="00B53D5F" w:rsidTr="00824592">
        <w:trPr>
          <w:trHeight w:val="405"/>
        </w:trPr>
        <w:tc>
          <w:tcPr>
            <w:tcW w:w="1358" w:type="dxa"/>
            <w:shd w:val="clear" w:color="auto" w:fill="auto"/>
            <w:noWrap/>
            <w:vAlign w:val="center"/>
            <w:hideMark/>
          </w:tcPr>
          <w:p w:rsidR="00C22549" w:rsidRPr="00B53D5F" w:rsidRDefault="00C22549" w:rsidP="001609AE">
            <w:pPr>
              <w:widowControl/>
              <w:rPr>
                <w:rFonts w:ascii="宋体" w:hAnsi="宋体" w:cs="宋体"/>
                <w:color w:val="000000"/>
                <w:kern w:val="0"/>
              </w:rPr>
            </w:pPr>
            <w:r w:rsidRPr="00B53D5F">
              <w:rPr>
                <w:rFonts w:ascii="宋体" w:hAnsi="宋体" w:cs="宋体" w:hint="eastAsia"/>
                <w:color w:val="000000"/>
                <w:kern w:val="0"/>
              </w:rPr>
              <w:t>张立群</w:t>
            </w:r>
          </w:p>
        </w:tc>
        <w:tc>
          <w:tcPr>
            <w:tcW w:w="2470" w:type="dxa"/>
            <w:shd w:val="clear" w:color="auto" w:fill="auto"/>
            <w:noWrap/>
            <w:vAlign w:val="center"/>
            <w:hideMark/>
          </w:tcPr>
          <w:p w:rsidR="00C22549" w:rsidRPr="00B53D5F" w:rsidRDefault="00C22549" w:rsidP="00C22549">
            <w:pPr>
              <w:widowControl/>
              <w:rPr>
                <w:rFonts w:ascii="宋体" w:hAnsi="宋体" w:cs="宋体"/>
                <w:color w:val="000000"/>
                <w:kern w:val="0"/>
              </w:rPr>
            </w:pPr>
            <w:r w:rsidRPr="00B53D5F">
              <w:rPr>
                <w:rFonts w:ascii="宋体" w:hAnsi="宋体" w:cs="宋体" w:hint="eastAsia"/>
                <w:color w:val="000000"/>
                <w:kern w:val="0"/>
              </w:rPr>
              <w:t>教授</w:t>
            </w:r>
          </w:p>
        </w:tc>
        <w:tc>
          <w:tcPr>
            <w:tcW w:w="4677" w:type="dxa"/>
            <w:shd w:val="clear" w:color="auto" w:fill="auto"/>
            <w:noWrap/>
            <w:vAlign w:val="center"/>
            <w:hideMark/>
          </w:tcPr>
          <w:p w:rsidR="00C22549" w:rsidRPr="00B53D5F" w:rsidRDefault="00C22549" w:rsidP="00C22549">
            <w:pPr>
              <w:widowControl/>
              <w:rPr>
                <w:rFonts w:ascii="宋体" w:hAnsi="宋体" w:cs="宋体"/>
                <w:color w:val="000000"/>
                <w:kern w:val="0"/>
              </w:rPr>
            </w:pPr>
            <w:r w:rsidRPr="00B53D5F">
              <w:rPr>
                <w:rFonts w:ascii="宋体" w:hAnsi="宋体" w:cs="宋体" w:hint="eastAsia"/>
                <w:color w:val="000000"/>
                <w:kern w:val="0"/>
              </w:rPr>
              <w:t>北京化工大学</w:t>
            </w:r>
          </w:p>
        </w:tc>
      </w:tr>
      <w:tr w:rsidR="00C22549" w:rsidRPr="00B53D5F" w:rsidTr="00824592">
        <w:trPr>
          <w:trHeight w:val="405"/>
        </w:trPr>
        <w:tc>
          <w:tcPr>
            <w:tcW w:w="1358" w:type="dxa"/>
            <w:shd w:val="clear" w:color="auto" w:fill="auto"/>
            <w:noWrap/>
            <w:vAlign w:val="center"/>
            <w:hideMark/>
          </w:tcPr>
          <w:p w:rsidR="00C22549" w:rsidRPr="00B53D5F" w:rsidRDefault="00C22549" w:rsidP="001609AE">
            <w:pPr>
              <w:widowControl/>
              <w:rPr>
                <w:rFonts w:ascii="宋体" w:hAnsi="宋体" w:cs="宋体"/>
                <w:color w:val="000000"/>
                <w:kern w:val="0"/>
              </w:rPr>
            </w:pPr>
            <w:r w:rsidRPr="00B53D5F">
              <w:rPr>
                <w:rFonts w:ascii="宋体" w:hAnsi="宋体" w:cs="宋体" w:hint="eastAsia"/>
                <w:color w:val="000000"/>
                <w:kern w:val="0"/>
              </w:rPr>
              <w:t>朱晓夏</w:t>
            </w:r>
          </w:p>
        </w:tc>
        <w:tc>
          <w:tcPr>
            <w:tcW w:w="2470" w:type="dxa"/>
            <w:shd w:val="clear" w:color="auto" w:fill="auto"/>
            <w:noWrap/>
            <w:vAlign w:val="center"/>
            <w:hideMark/>
          </w:tcPr>
          <w:p w:rsidR="00C22549" w:rsidRPr="00B53D5F" w:rsidRDefault="00C22549" w:rsidP="001609AE">
            <w:pPr>
              <w:widowControl/>
              <w:rPr>
                <w:rFonts w:ascii="宋体" w:hAnsi="宋体" w:cs="宋体"/>
                <w:color w:val="000000"/>
                <w:kern w:val="0"/>
              </w:rPr>
            </w:pPr>
            <w:r w:rsidRPr="00B53D5F">
              <w:rPr>
                <w:rFonts w:ascii="宋体" w:hAnsi="宋体" w:cs="宋体" w:hint="eastAsia"/>
                <w:color w:val="000000"/>
                <w:kern w:val="0"/>
              </w:rPr>
              <w:t>教授</w:t>
            </w:r>
          </w:p>
        </w:tc>
        <w:tc>
          <w:tcPr>
            <w:tcW w:w="4677" w:type="dxa"/>
            <w:shd w:val="clear" w:color="auto" w:fill="auto"/>
            <w:noWrap/>
            <w:vAlign w:val="center"/>
            <w:hideMark/>
          </w:tcPr>
          <w:p w:rsidR="00C22549" w:rsidRPr="00B53D5F" w:rsidRDefault="00C22549" w:rsidP="001609AE">
            <w:pPr>
              <w:widowControl/>
              <w:rPr>
                <w:rFonts w:ascii="宋体" w:hAnsi="宋体" w:cs="宋体"/>
                <w:color w:val="000000"/>
                <w:kern w:val="0"/>
              </w:rPr>
            </w:pPr>
            <w:r w:rsidRPr="00B53D5F">
              <w:rPr>
                <w:rFonts w:ascii="宋体" w:hAnsi="宋体" w:cs="宋体" w:hint="eastAsia"/>
                <w:color w:val="000000"/>
                <w:kern w:val="0"/>
              </w:rPr>
              <w:t>加拿大蒙特利尔大学</w:t>
            </w:r>
          </w:p>
        </w:tc>
      </w:tr>
      <w:tr w:rsidR="00C22549" w:rsidRPr="00B53D5F" w:rsidTr="00824592">
        <w:trPr>
          <w:trHeight w:val="405"/>
        </w:trPr>
        <w:tc>
          <w:tcPr>
            <w:tcW w:w="1358" w:type="dxa"/>
            <w:shd w:val="clear" w:color="auto" w:fill="auto"/>
            <w:noWrap/>
            <w:vAlign w:val="center"/>
            <w:hideMark/>
          </w:tcPr>
          <w:p w:rsidR="00C22549" w:rsidRPr="00B53D5F" w:rsidRDefault="00C22549" w:rsidP="001609AE">
            <w:pPr>
              <w:widowControl/>
              <w:rPr>
                <w:rFonts w:ascii="宋体" w:hAnsi="宋体" w:cs="宋体"/>
                <w:color w:val="000000"/>
                <w:kern w:val="0"/>
              </w:rPr>
            </w:pPr>
            <w:proofErr w:type="gramStart"/>
            <w:r w:rsidRPr="00B53D5F">
              <w:rPr>
                <w:rFonts w:ascii="宋体" w:hAnsi="宋体" w:cs="宋体" w:hint="eastAsia"/>
                <w:color w:val="000000"/>
                <w:kern w:val="0"/>
              </w:rPr>
              <w:lastRenderedPageBreak/>
              <w:t>刘增社</w:t>
            </w:r>
            <w:proofErr w:type="gramEnd"/>
          </w:p>
        </w:tc>
        <w:tc>
          <w:tcPr>
            <w:tcW w:w="2470" w:type="dxa"/>
            <w:shd w:val="clear" w:color="auto" w:fill="auto"/>
            <w:noWrap/>
            <w:vAlign w:val="center"/>
            <w:hideMark/>
          </w:tcPr>
          <w:p w:rsidR="00C22549" w:rsidRPr="00B53D5F" w:rsidRDefault="00C22549" w:rsidP="001609AE">
            <w:pPr>
              <w:widowControl/>
              <w:rPr>
                <w:rFonts w:ascii="宋体" w:hAnsi="宋体" w:cs="宋体"/>
                <w:color w:val="000000"/>
                <w:kern w:val="0"/>
              </w:rPr>
            </w:pPr>
            <w:r w:rsidRPr="00B53D5F">
              <w:rPr>
                <w:rFonts w:ascii="宋体" w:hAnsi="宋体" w:cs="宋体" w:hint="eastAsia"/>
                <w:color w:val="000000"/>
                <w:kern w:val="0"/>
              </w:rPr>
              <w:t>研究员</w:t>
            </w:r>
          </w:p>
        </w:tc>
        <w:tc>
          <w:tcPr>
            <w:tcW w:w="4677" w:type="dxa"/>
            <w:shd w:val="clear" w:color="auto" w:fill="auto"/>
            <w:noWrap/>
            <w:vAlign w:val="center"/>
            <w:hideMark/>
          </w:tcPr>
          <w:p w:rsidR="00C22549" w:rsidRPr="00B53D5F" w:rsidRDefault="00C22549" w:rsidP="001609AE">
            <w:pPr>
              <w:widowControl/>
              <w:rPr>
                <w:rFonts w:ascii="宋体" w:hAnsi="宋体" w:cs="宋体"/>
                <w:color w:val="000000"/>
                <w:kern w:val="0"/>
              </w:rPr>
            </w:pPr>
            <w:r w:rsidRPr="00B53D5F">
              <w:rPr>
                <w:rFonts w:ascii="宋体" w:hAnsi="宋体" w:cs="宋体" w:hint="eastAsia"/>
                <w:color w:val="000000"/>
                <w:kern w:val="0"/>
              </w:rPr>
              <w:t>美国国立卫生研究院</w:t>
            </w:r>
          </w:p>
        </w:tc>
      </w:tr>
      <w:tr w:rsidR="00C22549" w:rsidRPr="00B53D5F" w:rsidTr="00824592">
        <w:trPr>
          <w:trHeight w:val="405"/>
        </w:trPr>
        <w:tc>
          <w:tcPr>
            <w:tcW w:w="1358" w:type="dxa"/>
            <w:shd w:val="clear" w:color="auto" w:fill="auto"/>
            <w:noWrap/>
            <w:vAlign w:val="center"/>
            <w:hideMark/>
          </w:tcPr>
          <w:p w:rsidR="00C22549" w:rsidRPr="00B53D5F" w:rsidRDefault="00C22549" w:rsidP="001609AE">
            <w:pPr>
              <w:widowControl/>
              <w:rPr>
                <w:rFonts w:ascii="宋体" w:hAnsi="宋体" w:cs="宋体"/>
                <w:color w:val="000000"/>
                <w:kern w:val="0"/>
              </w:rPr>
            </w:pPr>
            <w:r w:rsidRPr="00B53D5F">
              <w:rPr>
                <w:rFonts w:ascii="宋体" w:hAnsi="宋体" w:cs="宋体" w:hint="eastAsia"/>
                <w:color w:val="000000"/>
                <w:kern w:val="0"/>
              </w:rPr>
              <w:t>张锦文</w:t>
            </w:r>
          </w:p>
        </w:tc>
        <w:tc>
          <w:tcPr>
            <w:tcW w:w="2470" w:type="dxa"/>
            <w:shd w:val="clear" w:color="auto" w:fill="auto"/>
            <w:noWrap/>
            <w:vAlign w:val="center"/>
            <w:hideMark/>
          </w:tcPr>
          <w:p w:rsidR="00C22549" w:rsidRPr="00B53D5F" w:rsidRDefault="00C22549" w:rsidP="001609AE">
            <w:pPr>
              <w:widowControl/>
              <w:rPr>
                <w:rFonts w:ascii="宋体" w:hAnsi="宋体" w:cs="宋体"/>
                <w:color w:val="000000"/>
                <w:kern w:val="0"/>
              </w:rPr>
            </w:pPr>
            <w:r w:rsidRPr="00B53D5F">
              <w:rPr>
                <w:rFonts w:ascii="宋体" w:hAnsi="宋体" w:cs="宋体" w:hint="eastAsia"/>
                <w:color w:val="000000"/>
                <w:kern w:val="0"/>
              </w:rPr>
              <w:t>教授</w:t>
            </w:r>
          </w:p>
        </w:tc>
        <w:tc>
          <w:tcPr>
            <w:tcW w:w="4677" w:type="dxa"/>
            <w:shd w:val="clear" w:color="auto" w:fill="auto"/>
            <w:noWrap/>
            <w:vAlign w:val="center"/>
            <w:hideMark/>
          </w:tcPr>
          <w:p w:rsidR="00C22549" w:rsidRPr="00B53D5F" w:rsidRDefault="00C22549" w:rsidP="001609AE">
            <w:pPr>
              <w:widowControl/>
              <w:rPr>
                <w:rFonts w:ascii="宋体" w:hAnsi="宋体" w:cs="宋体"/>
                <w:color w:val="000000"/>
                <w:kern w:val="0"/>
              </w:rPr>
            </w:pPr>
            <w:r w:rsidRPr="00B53D5F">
              <w:rPr>
                <w:rFonts w:ascii="宋体" w:hAnsi="宋体" w:cs="宋体" w:hint="eastAsia"/>
                <w:color w:val="000000"/>
                <w:kern w:val="0"/>
              </w:rPr>
              <w:t>华盛顿州立大学</w:t>
            </w:r>
          </w:p>
        </w:tc>
      </w:tr>
      <w:tr w:rsidR="00C22549" w:rsidRPr="00B53D5F" w:rsidTr="00824592">
        <w:trPr>
          <w:trHeight w:val="405"/>
        </w:trPr>
        <w:tc>
          <w:tcPr>
            <w:tcW w:w="1358" w:type="dxa"/>
            <w:shd w:val="clear" w:color="auto" w:fill="auto"/>
            <w:noWrap/>
            <w:vAlign w:val="center"/>
            <w:hideMark/>
          </w:tcPr>
          <w:p w:rsidR="00C22549" w:rsidRPr="00B53D5F" w:rsidRDefault="00C22549" w:rsidP="001609AE">
            <w:pPr>
              <w:widowControl/>
              <w:rPr>
                <w:rFonts w:ascii="宋体" w:hAnsi="宋体" w:cs="宋体"/>
                <w:color w:val="000000"/>
                <w:kern w:val="0"/>
              </w:rPr>
            </w:pPr>
            <w:r w:rsidRPr="00B53D5F">
              <w:rPr>
                <w:rFonts w:ascii="宋体" w:hAnsi="宋体" w:cs="宋体" w:hint="eastAsia"/>
                <w:color w:val="000000"/>
                <w:kern w:val="0"/>
              </w:rPr>
              <w:t>章明秋</w:t>
            </w:r>
          </w:p>
        </w:tc>
        <w:tc>
          <w:tcPr>
            <w:tcW w:w="2470" w:type="dxa"/>
            <w:shd w:val="clear" w:color="auto" w:fill="auto"/>
            <w:noWrap/>
            <w:vAlign w:val="center"/>
            <w:hideMark/>
          </w:tcPr>
          <w:p w:rsidR="00C22549" w:rsidRPr="00B53D5F" w:rsidRDefault="00C22549" w:rsidP="00C22549">
            <w:pPr>
              <w:widowControl/>
              <w:rPr>
                <w:rFonts w:ascii="宋体" w:hAnsi="宋体" w:cs="宋体"/>
                <w:color w:val="000000"/>
                <w:kern w:val="0"/>
              </w:rPr>
            </w:pPr>
            <w:r w:rsidRPr="00B53D5F">
              <w:rPr>
                <w:rFonts w:ascii="宋体" w:hAnsi="宋体" w:cs="宋体" w:hint="eastAsia"/>
                <w:color w:val="000000"/>
                <w:kern w:val="0"/>
              </w:rPr>
              <w:t>教授</w:t>
            </w:r>
          </w:p>
        </w:tc>
        <w:tc>
          <w:tcPr>
            <w:tcW w:w="4677" w:type="dxa"/>
            <w:shd w:val="clear" w:color="auto" w:fill="auto"/>
            <w:noWrap/>
            <w:vAlign w:val="center"/>
            <w:hideMark/>
          </w:tcPr>
          <w:p w:rsidR="00C22549" w:rsidRPr="00B53D5F" w:rsidRDefault="00C22549" w:rsidP="00C22549">
            <w:pPr>
              <w:widowControl/>
              <w:rPr>
                <w:rFonts w:ascii="宋体" w:hAnsi="宋体" w:cs="宋体"/>
                <w:color w:val="000000"/>
                <w:kern w:val="0"/>
              </w:rPr>
            </w:pPr>
            <w:r w:rsidRPr="00B53D5F">
              <w:rPr>
                <w:rFonts w:ascii="宋体" w:hAnsi="宋体" w:cs="宋体" w:hint="eastAsia"/>
                <w:color w:val="000000"/>
                <w:kern w:val="0"/>
              </w:rPr>
              <w:t>中山大学</w:t>
            </w:r>
          </w:p>
        </w:tc>
      </w:tr>
      <w:tr w:rsidR="00C22549" w:rsidRPr="00B53D5F" w:rsidTr="00824592">
        <w:trPr>
          <w:trHeight w:val="405"/>
        </w:trPr>
        <w:tc>
          <w:tcPr>
            <w:tcW w:w="1358" w:type="dxa"/>
            <w:shd w:val="clear" w:color="auto" w:fill="auto"/>
            <w:noWrap/>
            <w:vAlign w:val="center"/>
            <w:hideMark/>
          </w:tcPr>
          <w:p w:rsidR="00C22549" w:rsidRPr="00B53D5F" w:rsidRDefault="00C22549" w:rsidP="001609AE">
            <w:pPr>
              <w:widowControl/>
              <w:rPr>
                <w:rFonts w:ascii="宋体" w:hAnsi="宋体" w:cs="宋体"/>
                <w:color w:val="000000"/>
                <w:kern w:val="0"/>
              </w:rPr>
            </w:pPr>
            <w:r w:rsidRPr="00B53D5F">
              <w:rPr>
                <w:rFonts w:ascii="宋体" w:hAnsi="宋体" w:cs="宋体" w:hint="eastAsia"/>
                <w:color w:val="000000"/>
                <w:kern w:val="0"/>
              </w:rPr>
              <w:t>陈学思</w:t>
            </w:r>
          </w:p>
        </w:tc>
        <w:tc>
          <w:tcPr>
            <w:tcW w:w="2470" w:type="dxa"/>
            <w:shd w:val="clear" w:color="auto" w:fill="auto"/>
            <w:noWrap/>
            <w:vAlign w:val="center"/>
            <w:hideMark/>
          </w:tcPr>
          <w:p w:rsidR="00C22549" w:rsidRPr="00B53D5F" w:rsidRDefault="00C22549" w:rsidP="001609AE">
            <w:pPr>
              <w:widowControl/>
              <w:rPr>
                <w:rFonts w:ascii="宋体" w:hAnsi="宋体" w:cs="宋体"/>
                <w:color w:val="000000"/>
                <w:kern w:val="0"/>
              </w:rPr>
            </w:pPr>
            <w:r w:rsidRPr="00B53D5F">
              <w:rPr>
                <w:rFonts w:ascii="宋体" w:hAnsi="宋体" w:cs="宋体" w:hint="eastAsia"/>
                <w:color w:val="000000"/>
                <w:kern w:val="0"/>
              </w:rPr>
              <w:t>研究员</w:t>
            </w:r>
          </w:p>
        </w:tc>
        <w:tc>
          <w:tcPr>
            <w:tcW w:w="4677" w:type="dxa"/>
            <w:shd w:val="clear" w:color="auto" w:fill="auto"/>
            <w:noWrap/>
            <w:vAlign w:val="center"/>
            <w:hideMark/>
          </w:tcPr>
          <w:p w:rsidR="00C22549" w:rsidRPr="00B53D5F" w:rsidRDefault="00C22549" w:rsidP="00C22549">
            <w:pPr>
              <w:widowControl/>
              <w:rPr>
                <w:rFonts w:ascii="宋体" w:hAnsi="宋体" w:cs="宋体"/>
                <w:color w:val="000000"/>
                <w:kern w:val="0"/>
              </w:rPr>
            </w:pPr>
            <w:r w:rsidRPr="00B53D5F">
              <w:rPr>
                <w:rFonts w:ascii="宋体" w:hAnsi="宋体" w:cs="宋体" w:hint="eastAsia"/>
                <w:color w:val="000000"/>
                <w:kern w:val="0"/>
              </w:rPr>
              <w:t>中国科学院长春应用化学研究所</w:t>
            </w:r>
          </w:p>
        </w:tc>
      </w:tr>
      <w:tr w:rsidR="00C22549" w:rsidRPr="00B53D5F" w:rsidTr="00824592">
        <w:trPr>
          <w:trHeight w:val="405"/>
        </w:trPr>
        <w:tc>
          <w:tcPr>
            <w:tcW w:w="1358" w:type="dxa"/>
            <w:shd w:val="clear" w:color="auto" w:fill="auto"/>
            <w:noWrap/>
            <w:vAlign w:val="center"/>
            <w:hideMark/>
          </w:tcPr>
          <w:p w:rsidR="00C22549" w:rsidRPr="00B53D5F" w:rsidRDefault="00C22549" w:rsidP="001609AE">
            <w:pPr>
              <w:widowControl/>
              <w:rPr>
                <w:rFonts w:ascii="宋体" w:hAnsi="宋体" w:cs="宋体"/>
                <w:color w:val="000000"/>
                <w:kern w:val="0"/>
              </w:rPr>
            </w:pPr>
            <w:r>
              <w:rPr>
                <w:rFonts w:ascii="宋体" w:hAnsi="宋体" w:cs="宋体" w:hint="eastAsia"/>
                <w:color w:val="000000"/>
                <w:kern w:val="0"/>
              </w:rPr>
              <w:t>张军</w:t>
            </w:r>
          </w:p>
        </w:tc>
        <w:tc>
          <w:tcPr>
            <w:tcW w:w="2470" w:type="dxa"/>
            <w:shd w:val="clear" w:color="auto" w:fill="auto"/>
            <w:noWrap/>
            <w:vAlign w:val="center"/>
            <w:hideMark/>
          </w:tcPr>
          <w:p w:rsidR="00C22549" w:rsidRPr="00B53D5F" w:rsidRDefault="00C22549" w:rsidP="001609AE">
            <w:pPr>
              <w:widowControl/>
              <w:rPr>
                <w:rFonts w:ascii="宋体" w:hAnsi="宋体" w:cs="宋体"/>
                <w:color w:val="000000"/>
                <w:kern w:val="0"/>
              </w:rPr>
            </w:pPr>
            <w:r>
              <w:rPr>
                <w:rFonts w:ascii="宋体" w:hAnsi="宋体" w:cs="宋体" w:hint="eastAsia"/>
                <w:color w:val="000000"/>
                <w:kern w:val="0"/>
              </w:rPr>
              <w:t>研究员</w:t>
            </w:r>
          </w:p>
        </w:tc>
        <w:tc>
          <w:tcPr>
            <w:tcW w:w="4677" w:type="dxa"/>
            <w:shd w:val="clear" w:color="auto" w:fill="auto"/>
            <w:noWrap/>
            <w:vAlign w:val="center"/>
            <w:hideMark/>
          </w:tcPr>
          <w:p w:rsidR="00C22549" w:rsidRPr="00B53D5F" w:rsidRDefault="00C22549" w:rsidP="00C22549">
            <w:pPr>
              <w:widowControl/>
              <w:rPr>
                <w:rFonts w:ascii="宋体" w:hAnsi="宋体" w:cs="宋体"/>
                <w:color w:val="000000"/>
                <w:kern w:val="0"/>
              </w:rPr>
            </w:pPr>
            <w:r>
              <w:rPr>
                <w:rFonts w:ascii="宋体" w:hAnsi="宋体" w:cs="宋体" w:hint="eastAsia"/>
                <w:color w:val="000000"/>
                <w:kern w:val="0"/>
              </w:rPr>
              <w:t>中国科学院化学研究所</w:t>
            </w:r>
          </w:p>
        </w:tc>
      </w:tr>
      <w:tr w:rsidR="00C22549" w:rsidRPr="00B53D5F" w:rsidTr="00824592">
        <w:trPr>
          <w:trHeight w:val="405"/>
        </w:trPr>
        <w:tc>
          <w:tcPr>
            <w:tcW w:w="1358" w:type="dxa"/>
            <w:shd w:val="clear" w:color="auto" w:fill="auto"/>
            <w:noWrap/>
            <w:vAlign w:val="center"/>
            <w:hideMark/>
          </w:tcPr>
          <w:p w:rsidR="00C22549" w:rsidRPr="00B53D5F" w:rsidRDefault="00C22549" w:rsidP="001609AE">
            <w:pPr>
              <w:widowControl/>
              <w:rPr>
                <w:rFonts w:ascii="宋体" w:hAnsi="宋体" w:cs="宋体"/>
                <w:color w:val="000000"/>
                <w:kern w:val="0"/>
              </w:rPr>
            </w:pPr>
            <w:proofErr w:type="gramStart"/>
            <w:r>
              <w:rPr>
                <w:rFonts w:ascii="宋体" w:hAnsi="宋体" w:cs="宋体" w:hint="eastAsia"/>
                <w:color w:val="000000"/>
                <w:kern w:val="0"/>
              </w:rPr>
              <w:t>季君晖</w:t>
            </w:r>
            <w:proofErr w:type="gramEnd"/>
          </w:p>
        </w:tc>
        <w:tc>
          <w:tcPr>
            <w:tcW w:w="2470" w:type="dxa"/>
            <w:shd w:val="clear" w:color="auto" w:fill="auto"/>
            <w:noWrap/>
            <w:vAlign w:val="center"/>
            <w:hideMark/>
          </w:tcPr>
          <w:p w:rsidR="00C22549" w:rsidRPr="00B53D5F" w:rsidRDefault="00C22549" w:rsidP="001609AE">
            <w:pPr>
              <w:widowControl/>
              <w:rPr>
                <w:rFonts w:ascii="宋体" w:hAnsi="宋体" w:cs="宋体"/>
                <w:color w:val="000000"/>
                <w:kern w:val="0"/>
              </w:rPr>
            </w:pPr>
            <w:r>
              <w:rPr>
                <w:rFonts w:ascii="宋体" w:hAnsi="宋体" w:cs="宋体" w:hint="eastAsia"/>
                <w:color w:val="000000"/>
                <w:kern w:val="0"/>
              </w:rPr>
              <w:t>研究员</w:t>
            </w:r>
          </w:p>
        </w:tc>
        <w:tc>
          <w:tcPr>
            <w:tcW w:w="4677" w:type="dxa"/>
            <w:shd w:val="clear" w:color="auto" w:fill="auto"/>
            <w:noWrap/>
            <w:vAlign w:val="center"/>
            <w:hideMark/>
          </w:tcPr>
          <w:p w:rsidR="00C22549" w:rsidRPr="00B53D5F" w:rsidRDefault="00C22549" w:rsidP="001609AE">
            <w:pPr>
              <w:widowControl/>
              <w:rPr>
                <w:rFonts w:ascii="宋体" w:hAnsi="宋体" w:cs="宋体"/>
                <w:color w:val="000000"/>
                <w:kern w:val="0"/>
              </w:rPr>
            </w:pPr>
            <w:r>
              <w:rPr>
                <w:rFonts w:ascii="宋体" w:hAnsi="宋体" w:cs="宋体" w:hint="eastAsia"/>
                <w:color w:val="000000"/>
                <w:kern w:val="0"/>
              </w:rPr>
              <w:t>中国科学院理化技术研究所</w:t>
            </w:r>
          </w:p>
        </w:tc>
      </w:tr>
    </w:tbl>
    <w:p w:rsidR="002A0A47" w:rsidRPr="00824592" w:rsidRDefault="00740C76" w:rsidP="006A42F6">
      <w:pPr>
        <w:spacing w:beforeLines="50" w:before="156" w:line="400" w:lineRule="exact"/>
        <w:rPr>
          <w:rFonts w:ascii="黑体" w:eastAsia="黑体" w:cs="黑体"/>
          <w:b/>
          <w:bCs/>
          <w:color w:val="FF0000"/>
          <w:sz w:val="24"/>
          <w:szCs w:val="24"/>
        </w:rPr>
      </w:pPr>
      <w:r>
        <w:rPr>
          <w:rFonts w:ascii="黑体" w:eastAsia="黑体" w:cs="黑体" w:hint="eastAsia"/>
          <w:b/>
          <w:bCs/>
          <w:color w:val="FF0000"/>
          <w:sz w:val="24"/>
          <w:szCs w:val="24"/>
        </w:rPr>
        <w:t>会议背景</w:t>
      </w:r>
      <w:r w:rsidR="002A0A47" w:rsidRPr="00824592">
        <w:rPr>
          <w:rFonts w:ascii="黑体" w:eastAsia="黑体" w:cs="黑体"/>
          <w:b/>
          <w:bCs/>
          <w:color w:val="FF0000"/>
          <w:sz w:val="24"/>
          <w:szCs w:val="24"/>
        </w:rPr>
        <w:t xml:space="preserve"> </w:t>
      </w:r>
    </w:p>
    <w:p w:rsidR="002A0A47" w:rsidRPr="00B53D5F" w:rsidRDefault="002A0A47" w:rsidP="00511C71">
      <w:pPr>
        <w:snapToGrid w:val="0"/>
        <w:spacing w:line="360" w:lineRule="auto"/>
        <w:ind w:firstLineChars="200" w:firstLine="420"/>
        <w:rPr>
          <w:rFonts w:cs="Times New Roman"/>
          <w:color w:val="000000"/>
        </w:rPr>
      </w:pPr>
      <w:r w:rsidRPr="00B53D5F">
        <w:rPr>
          <w:rFonts w:cs="宋体" w:hint="eastAsia"/>
          <w:color w:val="000000"/>
        </w:rPr>
        <w:t>高分子材料的应用已经渗透到人类生活的方方面面。</w:t>
      </w:r>
      <w:r w:rsidRPr="00B53D5F">
        <w:rPr>
          <w:color w:val="000000"/>
        </w:rPr>
        <w:t>2013</w:t>
      </w:r>
      <w:r w:rsidRPr="00B53D5F">
        <w:rPr>
          <w:rFonts w:cs="宋体" w:hint="eastAsia"/>
          <w:color w:val="000000"/>
        </w:rPr>
        <w:t>年，全球塑料产量超过</w:t>
      </w:r>
      <w:r w:rsidRPr="00B53D5F">
        <w:rPr>
          <w:color w:val="000000"/>
        </w:rPr>
        <w:t>2.8</w:t>
      </w:r>
      <w:r w:rsidRPr="00B53D5F">
        <w:rPr>
          <w:rFonts w:cs="宋体" w:hint="eastAsia"/>
          <w:color w:val="000000"/>
        </w:rPr>
        <w:t>亿吨，其中我国产量超过</w:t>
      </w:r>
      <w:r w:rsidRPr="00B53D5F">
        <w:rPr>
          <w:color w:val="000000"/>
        </w:rPr>
        <w:t>6000</w:t>
      </w:r>
      <w:r w:rsidRPr="00B53D5F">
        <w:rPr>
          <w:rFonts w:cs="宋体" w:hint="eastAsia"/>
          <w:color w:val="000000"/>
        </w:rPr>
        <w:t>万吨，消费量超过</w:t>
      </w:r>
      <w:r w:rsidRPr="00B53D5F">
        <w:rPr>
          <w:color w:val="000000"/>
        </w:rPr>
        <w:t>7000</w:t>
      </w:r>
      <w:r w:rsidRPr="00B53D5F">
        <w:rPr>
          <w:rFonts w:cs="宋体" w:hint="eastAsia"/>
          <w:color w:val="000000"/>
        </w:rPr>
        <w:t>万吨。未来几年，世界尤其是新兴市场的塑料产量和消耗量还将继续飞速攀升。不过，近</w:t>
      </w:r>
      <w:r w:rsidRPr="00B53D5F">
        <w:rPr>
          <w:color w:val="000000"/>
        </w:rPr>
        <w:t>99%</w:t>
      </w:r>
      <w:r w:rsidRPr="00B53D5F">
        <w:rPr>
          <w:rFonts w:cs="宋体" w:hint="eastAsia"/>
          <w:color w:val="000000"/>
        </w:rPr>
        <w:t>的高分子材料来源于石化资源，而石化资源正面临日益枯竭的危机，且环保问题日趋严重。在这样的背景下，研究开发可降解的生物基高分子材料替代石油基高分子材料具有迫切的现实意义。</w:t>
      </w:r>
    </w:p>
    <w:p w:rsidR="002A0A47" w:rsidRPr="00B53D5F" w:rsidRDefault="002A0A47" w:rsidP="00511C71">
      <w:pPr>
        <w:snapToGrid w:val="0"/>
        <w:spacing w:line="360" w:lineRule="auto"/>
        <w:ind w:firstLineChars="200" w:firstLine="420"/>
        <w:rPr>
          <w:rFonts w:cs="宋体"/>
          <w:color w:val="000000"/>
        </w:rPr>
      </w:pPr>
      <w:r w:rsidRPr="00B53D5F">
        <w:rPr>
          <w:rFonts w:cs="Times New Roman"/>
          <w:color w:val="000000"/>
        </w:rPr>
        <w:t> </w:t>
      </w:r>
      <w:r w:rsidRPr="00B53D5F">
        <w:rPr>
          <w:rFonts w:cs="宋体" w:hint="eastAsia"/>
          <w:color w:val="000000"/>
        </w:rPr>
        <w:t>近几年来，在各国政府和相关企业的积极努力下，生物基高分子材料取得了长足发展，商业化推进开始加速，从</w:t>
      </w:r>
      <w:r w:rsidRPr="00B53D5F">
        <w:rPr>
          <w:color w:val="000000"/>
        </w:rPr>
        <w:t>2009</w:t>
      </w:r>
      <w:r w:rsidRPr="00B53D5F">
        <w:rPr>
          <w:rFonts w:cs="宋体" w:hint="eastAsia"/>
          <w:color w:val="000000"/>
        </w:rPr>
        <w:t>年到</w:t>
      </w:r>
      <w:r w:rsidRPr="00B53D5F">
        <w:rPr>
          <w:color w:val="000000"/>
        </w:rPr>
        <w:t>2013</w:t>
      </w:r>
      <w:r w:rsidRPr="00B53D5F">
        <w:rPr>
          <w:rFonts w:cs="宋体" w:hint="eastAsia"/>
          <w:color w:val="000000"/>
        </w:rPr>
        <w:t>年，全球使用量每年以</w:t>
      </w:r>
      <w:r w:rsidRPr="00B53D5F">
        <w:rPr>
          <w:color w:val="000000"/>
        </w:rPr>
        <w:t>34</w:t>
      </w:r>
      <w:r w:rsidRPr="00B53D5F">
        <w:rPr>
          <w:rFonts w:cs="宋体" w:hint="eastAsia"/>
          <w:color w:val="000000"/>
        </w:rPr>
        <w:t>％的速度递增。为了实现经济持续健康发展，促进我国生物基高分子材料行业整体水平的提高，介绍国内外行业动向及最新技术进展，加强行业内的技术交流，“第二届国际生物基高分子材料论坛”将于</w:t>
      </w:r>
      <w:r w:rsidRPr="00B53D5F">
        <w:rPr>
          <w:color w:val="000000"/>
        </w:rPr>
        <w:t>2015</w:t>
      </w:r>
      <w:r w:rsidRPr="00B53D5F">
        <w:rPr>
          <w:rFonts w:cs="宋体" w:hint="eastAsia"/>
          <w:color w:val="000000"/>
        </w:rPr>
        <w:t>年</w:t>
      </w:r>
      <w:r w:rsidRPr="00B53D5F">
        <w:rPr>
          <w:color w:val="000000"/>
        </w:rPr>
        <w:t>4</w:t>
      </w:r>
      <w:r w:rsidRPr="00B53D5F">
        <w:rPr>
          <w:rFonts w:cs="宋体" w:hint="eastAsia"/>
          <w:color w:val="000000"/>
        </w:rPr>
        <w:t>月在山东临沂召开。会议期间将进行技术和市场信息交流。</w:t>
      </w:r>
    </w:p>
    <w:p w:rsidR="00CE5C11" w:rsidRPr="00824592" w:rsidRDefault="00CE5C11" w:rsidP="006A42F6">
      <w:pPr>
        <w:spacing w:beforeLines="50" w:before="156" w:line="400" w:lineRule="exact"/>
        <w:rPr>
          <w:rFonts w:ascii="黑体" w:eastAsia="黑体" w:cs="黑体"/>
          <w:b/>
          <w:bCs/>
          <w:color w:val="FF0000"/>
          <w:sz w:val="24"/>
          <w:szCs w:val="24"/>
        </w:rPr>
      </w:pPr>
      <w:r w:rsidRPr="00824592">
        <w:rPr>
          <w:rFonts w:ascii="黑体" w:eastAsia="黑体" w:cs="黑体" w:hint="eastAsia"/>
          <w:b/>
          <w:bCs/>
          <w:color w:val="FF0000"/>
          <w:sz w:val="24"/>
          <w:szCs w:val="24"/>
        </w:rPr>
        <w:t>上届回顾</w:t>
      </w:r>
    </w:p>
    <w:p w:rsidR="00CE5C11" w:rsidRPr="00B53D5F" w:rsidRDefault="00043602" w:rsidP="00511C71">
      <w:pPr>
        <w:snapToGrid w:val="0"/>
        <w:spacing w:line="360" w:lineRule="auto"/>
        <w:ind w:firstLineChars="200" w:firstLine="420"/>
        <w:rPr>
          <w:rFonts w:cs="Times New Roman"/>
          <w:color w:val="000000"/>
        </w:rPr>
      </w:pPr>
      <w:r w:rsidRPr="00B53D5F">
        <w:rPr>
          <w:rFonts w:cs="Times New Roman" w:hint="eastAsia"/>
          <w:color w:val="000000"/>
        </w:rPr>
        <w:t>2013</w:t>
      </w:r>
      <w:r w:rsidRPr="00B53D5F">
        <w:rPr>
          <w:rFonts w:cs="Times New Roman" w:hint="eastAsia"/>
          <w:color w:val="000000"/>
        </w:rPr>
        <w:t>年</w:t>
      </w:r>
      <w:r w:rsidRPr="00B53D5F">
        <w:rPr>
          <w:rFonts w:cs="Times New Roman" w:hint="eastAsia"/>
          <w:color w:val="000000"/>
        </w:rPr>
        <w:t>11</w:t>
      </w:r>
      <w:r w:rsidRPr="00B53D5F">
        <w:rPr>
          <w:rFonts w:cs="Times New Roman" w:hint="eastAsia"/>
          <w:color w:val="000000"/>
        </w:rPr>
        <w:t>月</w:t>
      </w:r>
      <w:r w:rsidRPr="00B53D5F">
        <w:rPr>
          <w:rFonts w:cs="Times New Roman" w:hint="eastAsia"/>
          <w:color w:val="000000"/>
        </w:rPr>
        <w:t>13</w:t>
      </w:r>
      <w:r w:rsidRPr="00B53D5F">
        <w:rPr>
          <w:rFonts w:cs="Times New Roman" w:hint="eastAsia"/>
          <w:color w:val="000000"/>
        </w:rPr>
        <w:t>日第一届国际生物基高分子论坛在浙江宁波成功举办，论坛邀请了包括</w:t>
      </w:r>
      <w:r w:rsidR="002A1397">
        <w:rPr>
          <w:rFonts w:cs="Times New Roman" w:hint="eastAsia"/>
          <w:color w:val="000000"/>
        </w:rPr>
        <w:t>北京化工大学谭天伟院士、</w:t>
      </w:r>
      <w:r w:rsidR="00A84CD4">
        <w:rPr>
          <w:rFonts w:cs="Times New Roman" w:hint="eastAsia"/>
          <w:color w:val="000000"/>
        </w:rPr>
        <w:t>加拿大蒙特利尔大学朱晓夏教</w:t>
      </w:r>
      <w:r w:rsidR="00DB4055" w:rsidRPr="00B53D5F">
        <w:rPr>
          <w:rFonts w:cs="Times New Roman" w:hint="eastAsia"/>
          <w:color w:val="000000"/>
        </w:rPr>
        <w:t>授</w:t>
      </w:r>
      <w:r w:rsidR="0069010C" w:rsidRPr="00270653">
        <w:rPr>
          <w:rFonts w:cs="Times New Roman" w:hint="eastAsia"/>
          <w:color w:val="000000"/>
        </w:rPr>
        <w:t>等</w:t>
      </w:r>
      <w:r w:rsidRPr="00B53D5F">
        <w:rPr>
          <w:rFonts w:cs="Times New Roman" w:hint="eastAsia"/>
          <w:color w:val="000000"/>
        </w:rPr>
        <w:t>18</w:t>
      </w:r>
      <w:r w:rsidR="0069010C">
        <w:rPr>
          <w:rFonts w:cs="Times New Roman" w:hint="eastAsia"/>
          <w:color w:val="000000"/>
        </w:rPr>
        <w:t>位海内外知名学者</w:t>
      </w:r>
      <w:r w:rsidR="0069010C" w:rsidRPr="00270653">
        <w:rPr>
          <w:rFonts w:cs="Times New Roman" w:hint="eastAsia"/>
          <w:color w:val="000000"/>
        </w:rPr>
        <w:t>和</w:t>
      </w:r>
      <w:r w:rsidR="00BD18CF" w:rsidRPr="00662F84">
        <w:rPr>
          <w:rFonts w:ascii="宋体" w:hAnsi="宋体" w:cs="宋体"/>
          <w:kern w:val="0"/>
        </w:rPr>
        <w:t>济南圣泉唐和</w:t>
      </w:r>
      <w:proofErr w:type="gramStart"/>
      <w:r w:rsidR="00BD18CF" w:rsidRPr="00662F84">
        <w:rPr>
          <w:rFonts w:ascii="宋体" w:hAnsi="宋体" w:cs="宋体"/>
          <w:kern w:val="0"/>
        </w:rPr>
        <w:t>唐生物</w:t>
      </w:r>
      <w:proofErr w:type="gramEnd"/>
      <w:r w:rsidR="00BD18CF" w:rsidRPr="00662F84">
        <w:rPr>
          <w:rFonts w:ascii="宋体" w:hAnsi="宋体" w:cs="宋体"/>
          <w:kern w:val="0"/>
        </w:rPr>
        <w:t>科技有限公司</w:t>
      </w:r>
      <w:r w:rsidR="00BD18CF" w:rsidRPr="00662F84">
        <w:rPr>
          <w:rFonts w:cs="Times New Roman" w:hint="eastAsia"/>
          <w:color w:val="000000"/>
        </w:rPr>
        <w:t>、</w:t>
      </w:r>
      <w:r w:rsidR="00BD18CF" w:rsidRPr="00B53D5F">
        <w:rPr>
          <w:rFonts w:cs="Times New Roman" w:hint="eastAsia"/>
          <w:color w:val="000000"/>
        </w:rPr>
        <w:t>瑞典的普拉克公司</w:t>
      </w:r>
      <w:r w:rsidR="0069010C" w:rsidRPr="00270653">
        <w:rPr>
          <w:rFonts w:cs="Times New Roman" w:hint="eastAsia"/>
          <w:color w:val="000000"/>
        </w:rPr>
        <w:t>等</w:t>
      </w:r>
      <w:r w:rsidRPr="00B53D5F">
        <w:rPr>
          <w:rFonts w:cs="Times New Roman" w:hint="eastAsia"/>
          <w:color w:val="000000"/>
        </w:rPr>
        <w:t>50</w:t>
      </w:r>
      <w:r w:rsidRPr="00B53D5F">
        <w:rPr>
          <w:rFonts w:cs="Times New Roman" w:hint="eastAsia"/>
          <w:color w:val="000000"/>
        </w:rPr>
        <w:t>余家</w:t>
      </w:r>
      <w:r w:rsidR="00F372DF">
        <w:rPr>
          <w:rFonts w:cs="Times New Roman" w:hint="eastAsia"/>
          <w:color w:val="000000"/>
        </w:rPr>
        <w:t>国内外</w:t>
      </w:r>
      <w:r w:rsidRPr="00B53D5F">
        <w:rPr>
          <w:rFonts w:cs="Times New Roman" w:hint="eastAsia"/>
          <w:color w:val="000000"/>
        </w:rPr>
        <w:t>重点企业代表在内的</w:t>
      </w:r>
      <w:r w:rsidR="00C22549">
        <w:rPr>
          <w:rFonts w:cs="Times New Roman" w:hint="eastAsia"/>
          <w:color w:val="000000"/>
        </w:rPr>
        <w:t>15</w:t>
      </w:r>
      <w:r w:rsidRPr="00B53D5F">
        <w:rPr>
          <w:rFonts w:cs="Times New Roman" w:hint="eastAsia"/>
          <w:color w:val="000000"/>
        </w:rPr>
        <w:t>0</w:t>
      </w:r>
      <w:r w:rsidRPr="00B53D5F">
        <w:rPr>
          <w:rFonts w:cs="Times New Roman" w:hint="eastAsia"/>
          <w:color w:val="000000"/>
        </w:rPr>
        <w:t>余人，是</w:t>
      </w:r>
      <w:r w:rsidR="00C22549" w:rsidRPr="00B53D5F">
        <w:rPr>
          <w:rFonts w:cs="Times New Roman" w:hint="eastAsia"/>
          <w:color w:val="000000"/>
        </w:rPr>
        <w:t>中国国内第一次生物基高分子</w:t>
      </w:r>
      <w:r w:rsidR="00C22549">
        <w:rPr>
          <w:rFonts w:cs="Times New Roman" w:hint="eastAsia"/>
          <w:color w:val="000000"/>
        </w:rPr>
        <w:t>材料</w:t>
      </w:r>
      <w:r w:rsidR="00C22549" w:rsidRPr="00B53D5F">
        <w:rPr>
          <w:rFonts w:cs="Times New Roman" w:hint="eastAsia"/>
          <w:color w:val="000000"/>
        </w:rPr>
        <w:t>盛会</w:t>
      </w:r>
      <w:r w:rsidR="00C22549">
        <w:rPr>
          <w:rFonts w:cs="Times New Roman" w:hint="eastAsia"/>
          <w:color w:val="000000"/>
        </w:rPr>
        <w:t>，也是</w:t>
      </w:r>
      <w:r w:rsidRPr="00B53D5F">
        <w:rPr>
          <w:rFonts w:cs="Times New Roman" w:hint="eastAsia"/>
          <w:color w:val="000000"/>
        </w:rPr>
        <w:t>一次产学研结合的研讨会。</w:t>
      </w:r>
    </w:p>
    <w:p w:rsidR="00505D9A" w:rsidRPr="001E721F" w:rsidRDefault="008474E5" w:rsidP="00511C71">
      <w:pPr>
        <w:snapToGrid w:val="0"/>
        <w:spacing w:line="360" w:lineRule="auto"/>
        <w:ind w:firstLineChars="200" w:firstLine="420"/>
        <w:rPr>
          <w:rFonts w:cs="Times New Roman"/>
          <w:color w:val="000000"/>
        </w:rPr>
      </w:pPr>
      <w:r w:rsidRPr="00B53D5F">
        <w:rPr>
          <w:rFonts w:cs="Times New Roman" w:hint="eastAsia"/>
          <w:color w:val="000000"/>
        </w:rPr>
        <w:t>中科院</w:t>
      </w:r>
      <w:r w:rsidR="00043602" w:rsidRPr="00B53D5F">
        <w:rPr>
          <w:rFonts w:cs="Times New Roman" w:hint="eastAsia"/>
          <w:color w:val="000000"/>
        </w:rPr>
        <w:t>宁波材料所朱锦研究员、陈鹏研究员、刘富副研究员和翟文涛副研究员</w:t>
      </w:r>
      <w:r w:rsidRPr="00B53D5F">
        <w:rPr>
          <w:rFonts w:cs="Times New Roman" w:hint="eastAsia"/>
          <w:color w:val="000000"/>
        </w:rPr>
        <w:t>以及</w:t>
      </w:r>
      <w:r w:rsidR="00043602" w:rsidRPr="00B53D5F">
        <w:rPr>
          <w:rFonts w:cs="Times New Roman" w:hint="eastAsia"/>
          <w:color w:val="000000"/>
        </w:rPr>
        <w:t>宁波大学陈忠仁教授、北京化工大学张立群教授和苏海佳教授（代表北京化工大学谭天伟院士）、加拿大蒙特利尔大学朱晓夏教授、美国华盛顿大学张锦文教授、东华大学朱美芳教授、美国国立卫生研究院刘增社博士、中科院长春应化所陈学思研究员、中科院化学所张军研究员、湖南师范大学苏胜培教授、中科院理化所黄勇研究员、澳大利亚科学与工业研究组织余龙研究员、清华大学郭宝华教授、中山大学章明秋教授等</w:t>
      </w:r>
      <w:r w:rsidR="00C22549">
        <w:rPr>
          <w:rFonts w:cs="Times New Roman" w:hint="eastAsia"/>
          <w:color w:val="000000"/>
        </w:rPr>
        <w:t>作</w:t>
      </w:r>
      <w:r w:rsidRPr="00B53D5F">
        <w:rPr>
          <w:rFonts w:cs="Times New Roman" w:hint="eastAsia"/>
          <w:color w:val="000000"/>
        </w:rPr>
        <w:t>了</w:t>
      </w:r>
      <w:r w:rsidR="00043602" w:rsidRPr="00B53D5F">
        <w:rPr>
          <w:rFonts w:cs="Times New Roman" w:hint="eastAsia"/>
          <w:color w:val="000000"/>
        </w:rPr>
        <w:t>前瞻性学术报告。</w:t>
      </w:r>
    </w:p>
    <w:p w:rsidR="00043602" w:rsidRDefault="00662F84" w:rsidP="00511C71">
      <w:pPr>
        <w:snapToGrid w:val="0"/>
        <w:spacing w:line="360" w:lineRule="auto"/>
        <w:ind w:firstLineChars="200" w:firstLine="420"/>
        <w:rPr>
          <w:rFonts w:cs="Times New Roman"/>
          <w:color w:val="000000"/>
        </w:rPr>
      </w:pPr>
      <w:r w:rsidRPr="00AC7717">
        <w:rPr>
          <w:rFonts w:cs="Times New Roman"/>
          <w:color w:val="000000"/>
        </w:rPr>
        <w:t>济南圣泉唐和</w:t>
      </w:r>
      <w:proofErr w:type="gramStart"/>
      <w:r w:rsidRPr="00AC7717">
        <w:rPr>
          <w:rFonts w:cs="Times New Roman"/>
          <w:color w:val="000000"/>
        </w:rPr>
        <w:t>唐生物</w:t>
      </w:r>
      <w:proofErr w:type="gramEnd"/>
      <w:r w:rsidRPr="00AC7717">
        <w:rPr>
          <w:rFonts w:cs="Times New Roman"/>
          <w:color w:val="000000"/>
        </w:rPr>
        <w:t>科技有限公司总经理张金柱</w:t>
      </w:r>
      <w:r w:rsidRPr="00AC7717">
        <w:rPr>
          <w:rFonts w:cs="Times New Roman"/>
          <w:color w:val="000000"/>
        </w:rPr>
        <w:t xml:space="preserve"> </w:t>
      </w:r>
      <w:r w:rsidR="00043602" w:rsidRPr="00662F84">
        <w:rPr>
          <w:rFonts w:cs="Times New Roman" w:hint="eastAsia"/>
          <w:color w:val="000000"/>
        </w:rPr>
        <w:t>、</w:t>
      </w:r>
      <w:r w:rsidR="00043602" w:rsidRPr="00B53D5F">
        <w:rPr>
          <w:rFonts w:cs="Times New Roman" w:hint="eastAsia"/>
          <w:color w:val="000000"/>
        </w:rPr>
        <w:t>瑞典的普拉克公司的甄光明博士、</w:t>
      </w:r>
      <w:proofErr w:type="gramStart"/>
      <w:r w:rsidR="00043602" w:rsidRPr="00B53D5F">
        <w:rPr>
          <w:rFonts w:cs="Times New Roman" w:hint="eastAsia"/>
          <w:color w:val="000000"/>
        </w:rPr>
        <w:t>杭州曦茂新材料</w:t>
      </w:r>
      <w:proofErr w:type="gramEnd"/>
      <w:r w:rsidR="00043602" w:rsidRPr="00B53D5F">
        <w:rPr>
          <w:rFonts w:cs="Times New Roman" w:hint="eastAsia"/>
          <w:color w:val="000000"/>
        </w:rPr>
        <w:t>科技有限公司总经理马学所、江苏雷蒙化工科技有限公司董事长周永芳、</w:t>
      </w:r>
      <w:r w:rsidR="004246F1" w:rsidRPr="00B53D5F">
        <w:rPr>
          <w:rFonts w:cs="Times New Roman" w:hint="eastAsia"/>
          <w:color w:val="000000"/>
        </w:rPr>
        <w:t>浙江海正生物材料股份有限公司</w:t>
      </w:r>
      <w:r w:rsidR="00043602" w:rsidRPr="00B53D5F">
        <w:rPr>
          <w:rFonts w:cs="Times New Roman" w:hint="eastAsia"/>
          <w:color w:val="000000"/>
        </w:rPr>
        <w:t>陈志明总经理，武汉华丽环保科技有限公司总经理张立斌</w:t>
      </w:r>
      <w:r w:rsidR="008474E5" w:rsidRPr="00B53D5F">
        <w:rPr>
          <w:rFonts w:cs="Times New Roman" w:hint="eastAsia"/>
          <w:color w:val="000000"/>
        </w:rPr>
        <w:t>等也</w:t>
      </w:r>
      <w:r w:rsidR="00043602" w:rsidRPr="00B53D5F">
        <w:rPr>
          <w:rFonts w:cs="Times New Roman" w:hint="eastAsia"/>
          <w:color w:val="000000"/>
        </w:rPr>
        <w:t>分别作了</w:t>
      </w:r>
      <w:r w:rsidR="008474E5" w:rsidRPr="00B53D5F">
        <w:rPr>
          <w:rFonts w:cs="Times New Roman" w:hint="eastAsia"/>
          <w:color w:val="000000"/>
        </w:rPr>
        <w:t>产</w:t>
      </w:r>
      <w:r w:rsidR="00043602" w:rsidRPr="00B53D5F">
        <w:rPr>
          <w:rFonts w:cs="Times New Roman" w:hint="eastAsia"/>
          <w:color w:val="000000"/>
        </w:rPr>
        <w:t>业前沿报告。</w:t>
      </w:r>
    </w:p>
    <w:p w:rsidR="00E51360" w:rsidRDefault="00E51360" w:rsidP="00AC7717">
      <w:pPr>
        <w:snapToGrid w:val="0"/>
        <w:spacing w:line="360" w:lineRule="exact"/>
        <w:ind w:firstLineChars="200" w:firstLine="420"/>
        <w:rPr>
          <w:rFonts w:cs="Times New Roman"/>
          <w:color w:val="000000"/>
        </w:rPr>
      </w:pPr>
    </w:p>
    <w:p w:rsidR="002A0A47" w:rsidRPr="00B53D5F" w:rsidRDefault="002A0A47" w:rsidP="006A42F6">
      <w:pPr>
        <w:spacing w:beforeLines="50" w:before="156" w:line="400" w:lineRule="exact"/>
        <w:rPr>
          <w:rFonts w:ascii="黑体" w:eastAsia="黑体" w:cs="黑体"/>
          <w:b/>
          <w:bCs/>
          <w:sz w:val="24"/>
          <w:szCs w:val="24"/>
        </w:rPr>
      </w:pPr>
      <w:r w:rsidRPr="00824592">
        <w:rPr>
          <w:rFonts w:ascii="黑体" w:eastAsia="黑体" w:cs="黑体" w:hint="eastAsia"/>
          <w:b/>
          <w:bCs/>
          <w:color w:val="FF0000"/>
          <w:sz w:val="24"/>
          <w:szCs w:val="24"/>
        </w:rPr>
        <w:lastRenderedPageBreak/>
        <w:t>论坛日程规划</w:t>
      </w:r>
    </w:p>
    <w:tbl>
      <w:tblPr>
        <w:tblW w:w="8862" w:type="dxa"/>
        <w:tblInd w:w="-106" w:type="dxa"/>
        <w:tblBorders>
          <w:top w:val="single" w:sz="6" w:space="0" w:color="000000"/>
          <w:left w:val="single" w:sz="6" w:space="0" w:color="000000"/>
          <w:bottom w:val="single" w:sz="6" w:space="0" w:color="000000"/>
          <w:right w:val="single" w:sz="6" w:space="0" w:color="000000"/>
          <w:insideH w:val="single" w:sz="6" w:space="0" w:color="000000"/>
        </w:tblBorders>
        <w:tblLayout w:type="fixed"/>
        <w:tblLook w:val="0000" w:firstRow="0" w:lastRow="0" w:firstColumn="0" w:lastColumn="0" w:noHBand="0" w:noVBand="0"/>
      </w:tblPr>
      <w:tblGrid>
        <w:gridCol w:w="3475"/>
        <w:gridCol w:w="5387"/>
      </w:tblGrid>
      <w:tr w:rsidR="002A0A47" w:rsidRPr="00B53D5F" w:rsidTr="00890B97">
        <w:tc>
          <w:tcPr>
            <w:tcW w:w="3475" w:type="dxa"/>
            <w:tcBorders>
              <w:top w:val="single" w:sz="4" w:space="0" w:color="auto"/>
              <w:left w:val="single" w:sz="4" w:space="0" w:color="auto"/>
              <w:bottom w:val="single" w:sz="4" w:space="0" w:color="auto"/>
              <w:right w:val="single" w:sz="4" w:space="0" w:color="auto"/>
            </w:tcBorders>
            <w:shd w:val="clear" w:color="auto" w:fill="FABF8F"/>
          </w:tcPr>
          <w:p w:rsidR="002A0A47" w:rsidRPr="00B53D5F" w:rsidRDefault="002A0A47" w:rsidP="003937BA">
            <w:pPr>
              <w:widowControl/>
              <w:spacing w:line="400" w:lineRule="exact"/>
              <w:ind w:firstLineChars="300" w:firstLine="632"/>
              <w:textAlignment w:val="center"/>
              <w:rPr>
                <w:rFonts w:eastAsia="仿宋_GB2312" w:cs="Times New Roman"/>
                <w:b/>
                <w:bCs/>
                <w:lang w:val="en-GB"/>
              </w:rPr>
            </w:pPr>
            <w:r w:rsidRPr="00B53D5F">
              <w:rPr>
                <w:rFonts w:eastAsia="仿宋_GB2312" w:cs="仿宋_GB2312" w:hint="eastAsia"/>
                <w:b/>
                <w:bCs/>
                <w:lang w:val="en-GB"/>
              </w:rPr>
              <w:t>时间</w:t>
            </w:r>
          </w:p>
        </w:tc>
        <w:tc>
          <w:tcPr>
            <w:tcW w:w="5387" w:type="dxa"/>
            <w:tcBorders>
              <w:top w:val="single" w:sz="4" w:space="0" w:color="auto"/>
              <w:left w:val="single" w:sz="4" w:space="0" w:color="auto"/>
              <w:bottom w:val="single" w:sz="4" w:space="0" w:color="auto"/>
              <w:right w:val="single" w:sz="4" w:space="0" w:color="auto"/>
            </w:tcBorders>
            <w:shd w:val="clear" w:color="auto" w:fill="FABF8F"/>
          </w:tcPr>
          <w:p w:rsidR="002A0A47" w:rsidRPr="00B53D5F" w:rsidRDefault="002A0A47" w:rsidP="003937BA">
            <w:pPr>
              <w:widowControl/>
              <w:spacing w:line="400" w:lineRule="exact"/>
              <w:ind w:firstLineChars="350" w:firstLine="738"/>
              <w:textAlignment w:val="center"/>
              <w:rPr>
                <w:rFonts w:eastAsia="仿宋_GB2312" w:cs="Times New Roman"/>
                <w:b/>
                <w:bCs/>
                <w:lang w:val="en-GB"/>
              </w:rPr>
            </w:pPr>
            <w:r w:rsidRPr="00B53D5F">
              <w:rPr>
                <w:rFonts w:eastAsia="仿宋_GB2312" w:cs="仿宋_GB2312" w:hint="eastAsia"/>
                <w:b/>
                <w:bCs/>
                <w:lang w:val="en-GB"/>
              </w:rPr>
              <w:t>论坛安排</w:t>
            </w:r>
          </w:p>
        </w:tc>
      </w:tr>
      <w:tr w:rsidR="002A0A47" w:rsidRPr="00B53D5F" w:rsidTr="00890B97">
        <w:tc>
          <w:tcPr>
            <w:tcW w:w="3475" w:type="dxa"/>
            <w:tcBorders>
              <w:top w:val="single" w:sz="4" w:space="0" w:color="auto"/>
              <w:right w:val="single" w:sz="4" w:space="0" w:color="auto"/>
            </w:tcBorders>
            <w:vAlign w:val="center"/>
          </w:tcPr>
          <w:p w:rsidR="002A0A47" w:rsidRPr="00B53D5F" w:rsidRDefault="00890B97" w:rsidP="00F26E3E">
            <w:pPr>
              <w:pStyle w:val="a5"/>
              <w:spacing w:before="0" w:beforeAutospacing="0" w:after="0" w:afterAutospacing="0" w:line="420" w:lineRule="atLeast"/>
              <w:ind w:left="435"/>
              <w:rPr>
                <w:rFonts w:cs="Times New Roman"/>
                <w:sz w:val="21"/>
                <w:szCs w:val="21"/>
              </w:rPr>
            </w:pPr>
            <w:r w:rsidRPr="00B53D5F">
              <w:rPr>
                <w:rFonts w:hint="eastAsia"/>
                <w:sz w:val="21"/>
                <w:szCs w:val="21"/>
              </w:rPr>
              <w:t>4月2</w:t>
            </w:r>
            <w:r w:rsidR="00F26E3E">
              <w:rPr>
                <w:rFonts w:hint="eastAsia"/>
                <w:sz w:val="21"/>
                <w:szCs w:val="21"/>
              </w:rPr>
              <w:t>1</w:t>
            </w:r>
            <w:r w:rsidRPr="00B53D5F">
              <w:rPr>
                <w:rFonts w:hint="eastAsia"/>
                <w:sz w:val="21"/>
                <w:szCs w:val="21"/>
              </w:rPr>
              <w:t>日（</w:t>
            </w:r>
            <w:r w:rsidR="002A0A47" w:rsidRPr="00B53D5F">
              <w:rPr>
                <w:rFonts w:hint="eastAsia"/>
                <w:sz w:val="21"/>
                <w:szCs w:val="21"/>
              </w:rPr>
              <w:t>会前一天</w:t>
            </w:r>
            <w:r w:rsidRPr="00B53D5F">
              <w:rPr>
                <w:rFonts w:hint="eastAsia"/>
                <w:sz w:val="21"/>
                <w:szCs w:val="21"/>
              </w:rPr>
              <w:t>）</w:t>
            </w:r>
          </w:p>
        </w:tc>
        <w:tc>
          <w:tcPr>
            <w:tcW w:w="5387" w:type="dxa"/>
            <w:tcBorders>
              <w:top w:val="single" w:sz="4" w:space="0" w:color="auto"/>
              <w:left w:val="single" w:sz="4" w:space="0" w:color="auto"/>
            </w:tcBorders>
            <w:vAlign w:val="center"/>
          </w:tcPr>
          <w:p w:rsidR="002A0A47" w:rsidRPr="00B53D5F" w:rsidRDefault="002A0A47" w:rsidP="00CE0F2C">
            <w:pPr>
              <w:pStyle w:val="a5"/>
              <w:spacing w:before="0" w:beforeAutospacing="0" w:after="0" w:afterAutospacing="0" w:line="420" w:lineRule="atLeast"/>
              <w:ind w:left="435"/>
              <w:rPr>
                <w:rFonts w:cs="Times New Roman"/>
                <w:sz w:val="21"/>
                <w:szCs w:val="21"/>
              </w:rPr>
            </w:pPr>
            <w:r w:rsidRPr="00B53D5F">
              <w:rPr>
                <w:rFonts w:hint="eastAsia"/>
                <w:sz w:val="21"/>
                <w:szCs w:val="21"/>
              </w:rPr>
              <w:t>全天报到</w:t>
            </w:r>
          </w:p>
        </w:tc>
      </w:tr>
      <w:tr w:rsidR="002A0A47" w:rsidRPr="00B53D5F" w:rsidTr="00890B97">
        <w:trPr>
          <w:trHeight w:val="512"/>
        </w:trPr>
        <w:tc>
          <w:tcPr>
            <w:tcW w:w="3475" w:type="dxa"/>
            <w:tcBorders>
              <w:right w:val="single" w:sz="4" w:space="0" w:color="auto"/>
            </w:tcBorders>
            <w:vAlign w:val="center"/>
          </w:tcPr>
          <w:p w:rsidR="002A0A47" w:rsidRPr="00B53D5F" w:rsidRDefault="00890B97" w:rsidP="00F26E3E">
            <w:pPr>
              <w:pStyle w:val="a5"/>
              <w:spacing w:before="0" w:beforeAutospacing="0" w:after="0" w:afterAutospacing="0" w:line="420" w:lineRule="atLeast"/>
              <w:ind w:left="435"/>
              <w:rPr>
                <w:sz w:val="21"/>
                <w:szCs w:val="21"/>
              </w:rPr>
            </w:pPr>
            <w:r w:rsidRPr="00B53D5F">
              <w:rPr>
                <w:rFonts w:hint="eastAsia"/>
                <w:sz w:val="21"/>
                <w:szCs w:val="21"/>
              </w:rPr>
              <w:t>4月2</w:t>
            </w:r>
            <w:r w:rsidR="00F26E3E">
              <w:rPr>
                <w:rFonts w:hint="eastAsia"/>
                <w:sz w:val="21"/>
                <w:szCs w:val="21"/>
              </w:rPr>
              <w:t>2</w:t>
            </w:r>
            <w:r w:rsidRPr="00B53D5F">
              <w:rPr>
                <w:rFonts w:hint="eastAsia"/>
                <w:sz w:val="21"/>
                <w:szCs w:val="21"/>
              </w:rPr>
              <w:t>日（</w:t>
            </w:r>
            <w:r w:rsidR="002A0A47" w:rsidRPr="00B53D5F">
              <w:rPr>
                <w:rFonts w:hint="eastAsia"/>
                <w:sz w:val="21"/>
                <w:szCs w:val="21"/>
              </w:rPr>
              <w:t>第一天上午</w:t>
            </w:r>
            <w:r w:rsidR="002A0A47" w:rsidRPr="00B53D5F">
              <w:rPr>
                <w:sz w:val="21"/>
                <w:szCs w:val="21"/>
              </w:rPr>
              <w:t xml:space="preserve">  </w:t>
            </w:r>
            <w:r w:rsidRPr="00B53D5F">
              <w:rPr>
                <w:rFonts w:hint="eastAsia"/>
                <w:sz w:val="21"/>
                <w:szCs w:val="21"/>
              </w:rPr>
              <w:t>）</w:t>
            </w:r>
          </w:p>
        </w:tc>
        <w:tc>
          <w:tcPr>
            <w:tcW w:w="5387" w:type="dxa"/>
            <w:tcBorders>
              <w:left w:val="single" w:sz="4" w:space="0" w:color="auto"/>
            </w:tcBorders>
            <w:vAlign w:val="center"/>
          </w:tcPr>
          <w:p w:rsidR="002A0A47" w:rsidRPr="00B53D5F" w:rsidRDefault="002A0A47" w:rsidP="00CE0F2C">
            <w:pPr>
              <w:pStyle w:val="a5"/>
              <w:spacing w:before="0" w:beforeAutospacing="0" w:after="0" w:afterAutospacing="0" w:line="420" w:lineRule="atLeast"/>
              <w:ind w:left="435"/>
              <w:rPr>
                <w:rFonts w:cs="Times New Roman"/>
                <w:b/>
                <w:bCs/>
                <w:sz w:val="21"/>
                <w:szCs w:val="21"/>
              </w:rPr>
            </w:pPr>
            <w:r w:rsidRPr="00B53D5F">
              <w:rPr>
                <w:rFonts w:hint="eastAsia"/>
                <w:sz w:val="21"/>
                <w:szCs w:val="21"/>
              </w:rPr>
              <w:t>生物基高分子材料</w:t>
            </w:r>
            <w:r w:rsidRPr="00B53D5F">
              <w:rPr>
                <w:rFonts w:hint="eastAsia"/>
                <w:b/>
                <w:bCs/>
                <w:sz w:val="21"/>
                <w:szCs w:val="21"/>
              </w:rPr>
              <w:t>“焦点与趋势”</w:t>
            </w:r>
          </w:p>
          <w:p w:rsidR="002A0A47" w:rsidRPr="00B53D5F" w:rsidRDefault="002A0A47" w:rsidP="00CE0F2C">
            <w:pPr>
              <w:pStyle w:val="a5"/>
              <w:spacing w:before="0" w:beforeAutospacing="0" w:after="0" w:afterAutospacing="0" w:line="420" w:lineRule="atLeast"/>
              <w:ind w:left="435"/>
              <w:rPr>
                <w:rFonts w:cs="Times New Roman"/>
                <w:sz w:val="21"/>
                <w:szCs w:val="21"/>
              </w:rPr>
            </w:pPr>
            <w:r w:rsidRPr="00B53D5F">
              <w:rPr>
                <w:rFonts w:ascii="Calibri" w:eastAsia="黑体" w:hAnsi="Calibri" w:cs="黑体" w:hint="eastAsia"/>
                <w:color w:val="FF0000"/>
                <w:sz w:val="21"/>
                <w:szCs w:val="21"/>
              </w:rPr>
              <w:t>技术突破、产业孵化、政策、投资与市场</w:t>
            </w:r>
          </w:p>
        </w:tc>
      </w:tr>
      <w:tr w:rsidR="002A0A47" w:rsidRPr="00B53D5F" w:rsidTr="00890B97">
        <w:trPr>
          <w:trHeight w:val="512"/>
        </w:trPr>
        <w:tc>
          <w:tcPr>
            <w:tcW w:w="3475" w:type="dxa"/>
            <w:tcBorders>
              <w:right w:val="single" w:sz="4" w:space="0" w:color="auto"/>
            </w:tcBorders>
            <w:vAlign w:val="center"/>
          </w:tcPr>
          <w:p w:rsidR="002A0A47" w:rsidRPr="00B53D5F" w:rsidRDefault="00890B97" w:rsidP="00F26E3E">
            <w:pPr>
              <w:pStyle w:val="a5"/>
              <w:spacing w:before="0" w:beforeAutospacing="0" w:after="0" w:afterAutospacing="0" w:line="420" w:lineRule="atLeast"/>
              <w:ind w:left="435"/>
              <w:rPr>
                <w:sz w:val="21"/>
                <w:szCs w:val="21"/>
              </w:rPr>
            </w:pPr>
            <w:r w:rsidRPr="00B53D5F">
              <w:rPr>
                <w:rFonts w:hint="eastAsia"/>
                <w:sz w:val="21"/>
                <w:szCs w:val="21"/>
              </w:rPr>
              <w:t>4月2</w:t>
            </w:r>
            <w:r w:rsidR="00F26E3E">
              <w:rPr>
                <w:rFonts w:hint="eastAsia"/>
                <w:sz w:val="21"/>
                <w:szCs w:val="21"/>
              </w:rPr>
              <w:t>2</w:t>
            </w:r>
            <w:r w:rsidRPr="00B53D5F">
              <w:rPr>
                <w:rFonts w:hint="eastAsia"/>
                <w:sz w:val="21"/>
                <w:szCs w:val="21"/>
              </w:rPr>
              <w:t>日（</w:t>
            </w:r>
            <w:r w:rsidR="002A0A47" w:rsidRPr="00B53D5F">
              <w:rPr>
                <w:rFonts w:hint="eastAsia"/>
                <w:sz w:val="21"/>
                <w:szCs w:val="21"/>
              </w:rPr>
              <w:t>第一天</w:t>
            </w:r>
            <w:r w:rsidR="002A0A47" w:rsidRPr="00B53D5F">
              <w:rPr>
                <w:sz w:val="21"/>
                <w:szCs w:val="21"/>
              </w:rPr>
              <w:t xml:space="preserve"> </w:t>
            </w:r>
            <w:r w:rsidR="002A0A47" w:rsidRPr="00B53D5F">
              <w:rPr>
                <w:rFonts w:hint="eastAsia"/>
                <w:sz w:val="21"/>
                <w:szCs w:val="21"/>
              </w:rPr>
              <w:t>下午</w:t>
            </w:r>
            <w:r w:rsidR="002A0A47" w:rsidRPr="00B53D5F">
              <w:rPr>
                <w:sz w:val="21"/>
                <w:szCs w:val="21"/>
              </w:rPr>
              <w:t xml:space="preserve"> </w:t>
            </w:r>
            <w:r w:rsidRPr="00B53D5F">
              <w:rPr>
                <w:rFonts w:hint="eastAsia"/>
                <w:sz w:val="21"/>
                <w:szCs w:val="21"/>
              </w:rPr>
              <w:t>）</w:t>
            </w:r>
          </w:p>
        </w:tc>
        <w:tc>
          <w:tcPr>
            <w:tcW w:w="5387" w:type="dxa"/>
            <w:tcBorders>
              <w:left w:val="single" w:sz="4" w:space="0" w:color="auto"/>
            </w:tcBorders>
            <w:vAlign w:val="center"/>
          </w:tcPr>
          <w:p w:rsidR="002A0A47" w:rsidRPr="00B53D5F" w:rsidRDefault="002A0A47" w:rsidP="00CE0F2C">
            <w:pPr>
              <w:pStyle w:val="a5"/>
              <w:spacing w:before="0" w:beforeAutospacing="0" w:after="0" w:afterAutospacing="0" w:line="420" w:lineRule="atLeast"/>
              <w:ind w:left="435"/>
              <w:rPr>
                <w:rFonts w:cs="Times New Roman"/>
                <w:sz w:val="21"/>
                <w:szCs w:val="21"/>
              </w:rPr>
            </w:pPr>
            <w:r w:rsidRPr="00B53D5F">
              <w:rPr>
                <w:rFonts w:hint="eastAsia"/>
                <w:sz w:val="21"/>
                <w:szCs w:val="21"/>
              </w:rPr>
              <w:t>生物基高分子材料</w:t>
            </w:r>
            <w:r w:rsidRPr="00B53D5F">
              <w:rPr>
                <w:rFonts w:hint="eastAsia"/>
                <w:b/>
                <w:bCs/>
                <w:sz w:val="21"/>
                <w:szCs w:val="21"/>
              </w:rPr>
              <w:t>“</w:t>
            </w:r>
            <w:r w:rsidR="003953A6" w:rsidRPr="00B53D5F">
              <w:rPr>
                <w:rFonts w:hint="eastAsia"/>
                <w:b/>
                <w:bCs/>
                <w:sz w:val="21"/>
                <w:szCs w:val="21"/>
              </w:rPr>
              <w:t>商业化与</w:t>
            </w:r>
            <w:r w:rsidRPr="00B53D5F">
              <w:rPr>
                <w:rFonts w:hint="eastAsia"/>
                <w:b/>
                <w:bCs/>
                <w:sz w:val="21"/>
                <w:szCs w:val="21"/>
              </w:rPr>
              <w:t>突破”</w:t>
            </w:r>
          </w:p>
          <w:p w:rsidR="002A0A47" w:rsidRPr="00B53D5F" w:rsidRDefault="002A0A47" w:rsidP="00CE0F2C">
            <w:pPr>
              <w:pStyle w:val="a5"/>
              <w:spacing w:before="0" w:beforeAutospacing="0" w:after="0" w:afterAutospacing="0" w:line="420" w:lineRule="atLeast"/>
              <w:ind w:left="435"/>
              <w:rPr>
                <w:rFonts w:cs="Times New Roman"/>
                <w:sz w:val="21"/>
                <w:szCs w:val="21"/>
              </w:rPr>
            </w:pPr>
            <w:r w:rsidRPr="00B53D5F">
              <w:rPr>
                <w:rFonts w:ascii="Calibri" w:eastAsia="黑体" w:hAnsi="Calibri" w:cs="黑体" w:hint="eastAsia"/>
                <w:color w:val="FF0000"/>
                <w:sz w:val="21"/>
                <w:szCs w:val="21"/>
              </w:rPr>
              <w:t>改造升级、专用化、功能化</w:t>
            </w:r>
          </w:p>
        </w:tc>
      </w:tr>
      <w:tr w:rsidR="002A0A47" w:rsidRPr="00B53D5F" w:rsidTr="00890B97">
        <w:trPr>
          <w:trHeight w:val="512"/>
        </w:trPr>
        <w:tc>
          <w:tcPr>
            <w:tcW w:w="3475" w:type="dxa"/>
            <w:tcBorders>
              <w:right w:val="single" w:sz="4" w:space="0" w:color="auto"/>
            </w:tcBorders>
            <w:vAlign w:val="center"/>
          </w:tcPr>
          <w:p w:rsidR="002A0A47" w:rsidRPr="00B53D5F" w:rsidRDefault="00890B97" w:rsidP="00F26E3E">
            <w:pPr>
              <w:pStyle w:val="a5"/>
              <w:spacing w:before="0" w:beforeAutospacing="0" w:after="0" w:afterAutospacing="0" w:line="420" w:lineRule="atLeast"/>
              <w:ind w:left="435"/>
              <w:rPr>
                <w:rFonts w:cs="Times New Roman"/>
                <w:sz w:val="21"/>
                <w:szCs w:val="21"/>
              </w:rPr>
            </w:pPr>
            <w:r w:rsidRPr="00B53D5F">
              <w:rPr>
                <w:rFonts w:hint="eastAsia"/>
                <w:sz w:val="21"/>
                <w:szCs w:val="21"/>
              </w:rPr>
              <w:t>4月2</w:t>
            </w:r>
            <w:r w:rsidR="00F26E3E">
              <w:rPr>
                <w:rFonts w:hint="eastAsia"/>
                <w:sz w:val="21"/>
                <w:szCs w:val="21"/>
              </w:rPr>
              <w:t>2</w:t>
            </w:r>
            <w:r w:rsidRPr="00B53D5F">
              <w:rPr>
                <w:rFonts w:hint="eastAsia"/>
                <w:sz w:val="21"/>
                <w:szCs w:val="21"/>
              </w:rPr>
              <w:t>日（</w:t>
            </w:r>
            <w:r w:rsidR="002A0A47" w:rsidRPr="00B53D5F">
              <w:rPr>
                <w:rFonts w:hint="eastAsia"/>
                <w:sz w:val="21"/>
                <w:szCs w:val="21"/>
              </w:rPr>
              <w:t>第一天</w:t>
            </w:r>
            <w:r w:rsidR="002A0A47" w:rsidRPr="00B53D5F">
              <w:rPr>
                <w:sz w:val="21"/>
                <w:szCs w:val="21"/>
              </w:rPr>
              <w:t xml:space="preserve"> </w:t>
            </w:r>
            <w:r w:rsidR="002A0A47" w:rsidRPr="00B53D5F">
              <w:rPr>
                <w:rFonts w:hint="eastAsia"/>
                <w:sz w:val="21"/>
                <w:szCs w:val="21"/>
              </w:rPr>
              <w:t>晚上</w:t>
            </w:r>
            <w:r w:rsidRPr="00B53D5F">
              <w:rPr>
                <w:rFonts w:hint="eastAsia"/>
                <w:sz w:val="21"/>
                <w:szCs w:val="21"/>
              </w:rPr>
              <w:t>）</w:t>
            </w:r>
          </w:p>
        </w:tc>
        <w:tc>
          <w:tcPr>
            <w:tcW w:w="5387" w:type="dxa"/>
            <w:tcBorders>
              <w:left w:val="single" w:sz="4" w:space="0" w:color="auto"/>
            </w:tcBorders>
            <w:vAlign w:val="center"/>
          </w:tcPr>
          <w:p w:rsidR="002A0A47" w:rsidRPr="00B53D5F" w:rsidRDefault="002A0A47" w:rsidP="00CE0F2C">
            <w:pPr>
              <w:pStyle w:val="a5"/>
              <w:spacing w:before="0" w:beforeAutospacing="0" w:after="0" w:afterAutospacing="0" w:line="420" w:lineRule="atLeast"/>
              <w:ind w:left="435"/>
              <w:rPr>
                <w:rFonts w:cs="Times New Roman"/>
                <w:sz w:val="21"/>
                <w:szCs w:val="21"/>
              </w:rPr>
            </w:pPr>
            <w:r w:rsidRPr="00B53D5F">
              <w:rPr>
                <w:rFonts w:hint="eastAsia"/>
                <w:sz w:val="21"/>
                <w:szCs w:val="21"/>
              </w:rPr>
              <w:t>招待晚宴</w:t>
            </w:r>
          </w:p>
        </w:tc>
      </w:tr>
      <w:tr w:rsidR="002A0A47" w:rsidRPr="00B53D5F" w:rsidTr="00890B97">
        <w:trPr>
          <w:trHeight w:val="512"/>
        </w:trPr>
        <w:tc>
          <w:tcPr>
            <w:tcW w:w="3475" w:type="dxa"/>
            <w:tcBorders>
              <w:right w:val="single" w:sz="4" w:space="0" w:color="auto"/>
            </w:tcBorders>
            <w:vAlign w:val="center"/>
          </w:tcPr>
          <w:p w:rsidR="002A0A47" w:rsidRPr="00B53D5F" w:rsidRDefault="00890B97" w:rsidP="00F26E3E">
            <w:pPr>
              <w:pStyle w:val="a5"/>
              <w:spacing w:before="0" w:beforeAutospacing="0" w:after="0" w:afterAutospacing="0" w:line="420" w:lineRule="atLeast"/>
              <w:ind w:left="435"/>
              <w:rPr>
                <w:rFonts w:cs="Times New Roman"/>
                <w:sz w:val="21"/>
                <w:szCs w:val="21"/>
              </w:rPr>
            </w:pPr>
            <w:r w:rsidRPr="00B53D5F">
              <w:rPr>
                <w:rFonts w:hint="eastAsia"/>
                <w:sz w:val="21"/>
                <w:szCs w:val="21"/>
              </w:rPr>
              <w:t>4月2</w:t>
            </w:r>
            <w:r w:rsidR="00F26E3E">
              <w:rPr>
                <w:rFonts w:hint="eastAsia"/>
                <w:sz w:val="21"/>
                <w:szCs w:val="21"/>
              </w:rPr>
              <w:t>3</w:t>
            </w:r>
            <w:r w:rsidRPr="00B53D5F">
              <w:rPr>
                <w:rFonts w:hint="eastAsia"/>
                <w:sz w:val="21"/>
                <w:szCs w:val="21"/>
              </w:rPr>
              <w:t>日（</w:t>
            </w:r>
            <w:r w:rsidR="002A0A47" w:rsidRPr="00B53D5F">
              <w:rPr>
                <w:rFonts w:hint="eastAsia"/>
                <w:sz w:val="21"/>
                <w:szCs w:val="21"/>
              </w:rPr>
              <w:t>第二天</w:t>
            </w:r>
            <w:r w:rsidR="002A0A47" w:rsidRPr="00B53D5F">
              <w:rPr>
                <w:sz w:val="21"/>
                <w:szCs w:val="21"/>
              </w:rPr>
              <w:t xml:space="preserve"> </w:t>
            </w:r>
            <w:r w:rsidR="002A0A47" w:rsidRPr="00B53D5F">
              <w:rPr>
                <w:rFonts w:hint="eastAsia"/>
                <w:sz w:val="21"/>
                <w:szCs w:val="21"/>
              </w:rPr>
              <w:t>上午</w:t>
            </w:r>
            <w:r w:rsidRPr="00B53D5F">
              <w:rPr>
                <w:rFonts w:hint="eastAsia"/>
                <w:sz w:val="21"/>
                <w:szCs w:val="21"/>
              </w:rPr>
              <w:t>）</w:t>
            </w:r>
          </w:p>
        </w:tc>
        <w:tc>
          <w:tcPr>
            <w:tcW w:w="5387" w:type="dxa"/>
            <w:tcBorders>
              <w:left w:val="single" w:sz="4" w:space="0" w:color="auto"/>
            </w:tcBorders>
            <w:vAlign w:val="center"/>
          </w:tcPr>
          <w:p w:rsidR="002A0A47" w:rsidRPr="00B53D5F" w:rsidRDefault="002A0A47" w:rsidP="003962A7">
            <w:pPr>
              <w:pStyle w:val="a5"/>
              <w:spacing w:before="0" w:beforeAutospacing="0" w:after="0" w:afterAutospacing="0" w:line="420" w:lineRule="atLeast"/>
              <w:ind w:left="435"/>
              <w:rPr>
                <w:rFonts w:cs="Times New Roman"/>
                <w:sz w:val="21"/>
                <w:szCs w:val="21"/>
              </w:rPr>
            </w:pPr>
            <w:r w:rsidRPr="00B53D5F">
              <w:rPr>
                <w:rFonts w:hint="eastAsia"/>
                <w:sz w:val="21"/>
                <w:szCs w:val="21"/>
              </w:rPr>
              <w:t>生物基高分子材料</w:t>
            </w:r>
            <w:r w:rsidRPr="00B53D5F">
              <w:rPr>
                <w:rFonts w:hint="eastAsia"/>
                <w:b/>
                <w:bCs/>
                <w:sz w:val="21"/>
                <w:szCs w:val="21"/>
              </w:rPr>
              <w:t>“创新与应用”</w:t>
            </w:r>
          </w:p>
          <w:p w:rsidR="002A0A47" w:rsidRPr="00B53D5F" w:rsidRDefault="002A0A47" w:rsidP="00CE0F2C">
            <w:pPr>
              <w:pStyle w:val="a5"/>
              <w:spacing w:before="0" w:beforeAutospacing="0" w:after="0" w:afterAutospacing="0" w:line="420" w:lineRule="atLeast"/>
              <w:ind w:left="435"/>
              <w:rPr>
                <w:rFonts w:cs="Times New Roman"/>
                <w:sz w:val="21"/>
                <w:szCs w:val="21"/>
              </w:rPr>
            </w:pPr>
            <w:r w:rsidRPr="00B53D5F">
              <w:rPr>
                <w:rFonts w:ascii="Calibri" w:eastAsia="黑体" w:hAnsi="Calibri" w:cs="黑体" w:hint="eastAsia"/>
                <w:color w:val="FF0000"/>
                <w:sz w:val="21"/>
                <w:szCs w:val="21"/>
              </w:rPr>
              <w:t>应用创新、产品升级、新领域价值</w:t>
            </w:r>
          </w:p>
        </w:tc>
      </w:tr>
      <w:tr w:rsidR="002A0A47" w:rsidRPr="00B53D5F" w:rsidTr="00890B97">
        <w:trPr>
          <w:trHeight w:val="512"/>
        </w:trPr>
        <w:tc>
          <w:tcPr>
            <w:tcW w:w="3475" w:type="dxa"/>
            <w:tcBorders>
              <w:right w:val="single" w:sz="4" w:space="0" w:color="auto"/>
            </w:tcBorders>
            <w:vAlign w:val="center"/>
          </w:tcPr>
          <w:p w:rsidR="002A0A47" w:rsidRPr="00B53D5F" w:rsidRDefault="00890B97" w:rsidP="00F26E3E">
            <w:pPr>
              <w:pStyle w:val="a5"/>
              <w:spacing w:before="0" w:beforeAutospacing="0" w:after="0" w:afterAutospacing="0" w:line="420" w:lineRule="atLeast"/>
              <w:ind w:left="435"/>
              <w:rPr>
                <w:rFonts w:cs="Times New Roman"/>
                <w:sz w:val="21"/>
                <w:szCs w:val="21"/>
              </w:rPr>
            </w:pPr>
            <w:r w:rsidRPr="00B53D5F">
              <w:rPr>
                <w:rFonts w:hint="eastAsia"/>
                <w:sz w:val="21"/>
                <w:szCs w:val="21"/>
              </w:rPr>
              <w:t>4月2</w:t>
            </w:r>
            <w:r w:rsidR="00F26E3E">
              <w:rPr>
                <w:rFonts w:hint="eastAsia"/>
                <w:sz w:val="21"/>
                <w:szCs w:val="21"/>
              </w:rPr>
              <w:t>3</w:t>
            </w:r>
            <w:r w:rsidRPr="00B53D5F">
              <w:rPr>
                <w:rFonts w:hint="eastAsia"/>
                <w:sz w:val="21"/>
                <w:szCs w:val="21"/>
              </w:rPr>
              <w:t>日（</w:t>
            </w:r>
            <w:r w:rsidR="002A0A47" w:rsidRPr="00B53D5F">
              <w:rPr>
                <w:rFonts w:hint="eastAsia"/>
                <w:sz w:val="21"/>
                <w:szCs w:val="21"/>
              </w:rPr>
              <w:t>第二天</w:t>
            </w:r>
            <w:r w:rsidR="002A0A47" w:rsidRPr="00B53D5F">
              <w:rPr>
                <w:sz w:val="21"/>
                <w:szCs w:val="21"/>
              </w:rPr>
              <w:t xml:space="preserve"> </w:t>
            </w:r>
            <w:r w:rsidR="002A0A47" w:rsidRPr="00B53D5F">
              <w:rPr>
                <w:rFonts w:hint="eastAsia"/>
                <w:sz w:val="21"/>
                <w:szCs w:val="21"/>
              </w:rPr>
              <w:t>下午</w:t>
            </w:r>
            <w:r w:rsidRPr="00B53D5F">
              <w:rPr>
                <w:rFonts w:hint="eastAsia"/>
                <w:sz w:val="21"/>
                <w:szCs w:val="21"/>
              </w:rPr>
              <w:t>）</w:t>
            </w:r>
          </w:p>
        </w:tc>
        <w:tc>
          <w:tcPr>
            <w:tcW w:w="5387" w:type="dxa"/>
            <w:tcBorders>
              <w:left w:val="single" w:sz="4" w:space="0" w:color="auto"/>
            </w:tcBorders>
            <w:vAlign w:val="center"/>
          </w:tcPr>
          <w:p w:rsidR="002A0A47" w:rsidRPr="00B53D5F" w:rsidRDefault="002A0A47" w:rsidP="00CE0F2C">
            <w:pPr>
              <w:pStyle w:val="a5"/>
              <w:spacing w:before="0" w:beforeAutospacing="0" w:after="0" w:afterAutospacing="0" w:line="420" w:lineRule="atLeast"/>
              <w:ind w:left="435"/>
              <w:rPr>
                <w:rFonts w:cs="Times New Roman"/>
                <w:sz w:val="21"/>
                <w:szCs w:val="21"/>
              </w:rPr>
            </w:pPr>
            <w:r w:rsidRPr="00B53D5F">
              <w:rPr>
                <w:rFonts w:hint="eastAsia"/>
                <w:sz w:val="21"/>
                <w:szCs w:val="21"/>
              </w:rPr>
              <w:t>参观、考察</w:t>
            </w:r>
          </w:p>
        </w:tc>
      </w:tr>
    </w:tbl>
    <w:p w:rsidR="00B53D5F" w:rsidRPr="00824592" w:rsidRDefault="00B53D5F" w:rsidP="006A42F6">
      <w:pPr>
        <w:spacing w:beforeLines="50" w:before="156" w:line="400" w:lineRule="exact"/>
        <w:rPr>
          <w:rFonts w:ascii="黑体" w:eastAsia="黑体" w:cs="黑体"/>
          <w:b/>
          <w:bCs/>
          <w:color w:val="FF0000"/>
          <w:sz w:val="24"/>
          <w:szCs w:val="24"/>
        </w:rPr>
      </w:pPr>
      <w:r w:rsidRPr="00824592">
        <w:rPr>
          <w:rFonts w:ascii="黑体" w:eastAsia="黑体" w:cs="黑体" w:hint="eastAsia"/>
          <w:b/>
          <w:bCs/>
          <w:color w:val="FF0000"/>
          <w:sz w:val="24"/>
          <w:szCs w:val="24"/>
        </w:rPr>
        <w:t>主要议题</w:t>
      </w:r>
    </w:p>
    <w:p w:rsidR="00B53D5F" w:rsidRPr="00B53D5F" w:rsidRDefault="00B53D5F" w:rsidP="00B53D5F">
      <w:pPr>
        <w:snapToGrid w:val="0"/>
        <w:spacing w:line="360" w:lineRule="auto"/>
        <w:rPr>
          <w:rFonts w:cs="Times New Roman"/>
        </w:rPr>
      </w:pPr>
      <w:r w:rsidRPr="00B53D5F">
        <w:t>1</w:t>
      </w:r>
      <w:r w:rsidRPr="00B53D5F">
        <w:rPr>
          <w:rFonts w:cs="宋体" w:hint="eastAsia"/>
        </w:rPr>
        <w:t>、欧美生物塑料市场现状及展望</w:t>
      </w:r>
    </w:p>
    <w:p w:rsidR="00B53D5F" w:rsidRPr="00B53D5F" w:rsidRDefault="00B53D5F" w:rsidP="00B53D5F">
      <w:pPr>
        <w:snapToGrid w:val="0"/>
        <w:spacing w:line="360" w:lineRule="auto"/>
        <w:rPr>
          <w:rFonts w:cs="Times New Roman"/>
        </w:rPr>
      </w:pPr>
      <w:r w:rsidRPr="00B53D5F">
        <w:t>2</w:t>
      </w:r>
      <w:r w:rsidRPr="00B53D5F">
        <w:rPr>
          <w:rFonts w:cs="宋体" w:hint="eastAsia"/>
        </w:rPr>
        <w:t>、中国生物塑料现状以及其产品改性情况</w:t>
      </w:r>
    </w:p>
    <w:p w:rsidR="00B53D5F" w:rsidRPr="00B53D5F" w:rsidRDefault="00B53D5F" w:rsidP="00B53D5F">
      <w:pPr>
        <w:snapToGrid w:val="0"/>
        <w:spacing w:line="360" w:lineRule="auto"/>
        <w:rPr>
          <w:rFonts w:cs="Times New Roman"/>
        </w:rPr>
      </w:pPr>
      <w:r w:rsidRPr="00B53D5F">
        <w:t>3</w:t>
      </w:r>
      <w:r w:rsidRPr="00B53D5F">
        <w:rPr>
          <w:rFonts w:cs="宋体" w:hint="eastAsia"/>
        </w:rPr>
        <w:t>、生物基高分子材料最新研究成果解析</w:t>
      </w:r>
    </w:p>
    <w:p w:rsidR="00B53D5F" w:rsidRPr="00B53D5F" w:rsidRDefault="00B53D5F" w:rsidP="00B53D5F">
      <w:pPr>
        <w:snapToGrid w:val="0"/>
        <w:spacing w:line="360" w:lineRule="auto"/>
        <w:rPr>
          <w:rFonts w:cs="Times New Roman"/>
        </w:rPr>
      </w:pPr>
      <w:r w:rsidRPr="00B53D5F">
        <w:t>4</w:t>
      </w:r>
      <w:r w:rsidRPr="00B53D5F">
        <w:rPr>
          <w:rFonts w:cs="宋体" w:hint="eastAsia"/>
        </w:rPr>
        <w:t>、生物质代替塑料的加工装备研发</w:t>
      </w:r>
    </w:p>
    <w:p w:rsidR="00B53D5F" w:rsidRPr="00B53D5F" w:rsidRDefault="00B53D5F" w:rsidP="00B53D5F">
      <w:pPr>
        <w:snapToGrid w:val="0"/>
        <w:spacing w:line="360" w:lineRule="auto"/>
        <w:rPr>
          <w:rFonts w:cs="Times New Roman"/>
        </w:rPr>
      </w:pPr>
      <w:r w:rsidRPr="00B53D5F">
        <w:t>5</w:t>
      </w:r>
      <w:r w:rsidRPr="00B53D5F">
        <w:rPr>
          <w:rFonts w:cs="宋体" w:hint="eastAsia"/>
        </w:rPr>
        <w:t>、从潜在中国终端客户角度解读中国未来生物塑料市场</w:t>
      </w:r>
    </w:p>
    <w:p w:rsidR="00B53D5F" w:rsidRPr="00B53D5F" w:rsidRDefault="00B53D5F" w:rsidP="00B53D5F">
      <w:pPr>
        <w:snapToGrid w:val="0"/>
        <w:spacing w:line="360" w:lineRule="auto"/>
        <w:rPr>
          <w:rFonts w:cs="Times New Roman"/>
        </w:rPr>
      </w:pPr>
      <w:r w:rsidRPr="00B53D5F">
        <w:t>6</w:t>
      </w:r>
      <w:r w:rsidRPr="00B53D5F">
        <w:rPr>
          <w:rFonts w:cs="宋体" w:hint="eastAsia"/>
        </w:rPr>
        <w:t>、国内外生物降解塑料标准化现状和动向</w:t>
      </w:r>
    </w:p>
    <w:p w:rsidR="00B53D5F" w:rsidRPr="00B53D5F" w:rsidRDefault="00B53D5F" w:rsidP="00B53D5F">
      <w:pPr>
        <w:snapToGrid w:val="0"/>
        <w:spacing w:line="360" w:lineRule="auto"/>
        <w:rPr>
          <w:rFonts w:cs="Times New Roman"/>
        </w:rPr>
      </w:pPr>
      <w:r w:rsidRPr="00B53D5F">
        <w:t>7</w:t>
      </w:r>
      <w:r w:rsidRPr="00B53D5F">
        <w:rPr>
          <w:rFonts w:cs="宋体" w:hint="eastAsia"/>
        </w:rPr>
        <w:t>、</w:t>
      </w:r>
      <w:r w:rsidRPr="00B53D5F">
        <w:t>PBS</w:t>
      </w:r>
      <w:r w:rsidRPr="00B53D5F">
        <w:rPr>
          <w:rFonts w:cs="宋体" w:hint="eastAsia"/>
        </w:rPr>
        <w:t>类聚酯产业化及其应用进展</w:t>
      </w:r>
    </w:p>
    <w:p w:rsidR="00B53D5F" w:rsidRPr="00B53D5F" w:rsidRDefault="00B53D5F" w:rsidP="00B53D5F">
      <w:pPr>
        <w:snapToGrid w:val="0"/>
        <w:spacing w:line="360" w:lineRule="auto"/>
        <w:rPr>
          <w:rFonts w:cs="Times New Roman"/>
        </w:rPr>
      </w:pPr>
      <w:r w:rsidRPr="00B53D5F">
        <w:t>8</w:t>
      </w:r>
      <w:r w:rsidRPr="00B53D5F">
        <w:rPr>
          <w:rFonts w:cs="宋体" w:hint="eastAsia"/>
        </w:rPr>
        <w:t>、生物质塑料最新创新与应用实例</w:t>
      </w:r>
    </w:p>
    <w:p w:rsidR="00B53D5F" w:rsidRPr="00B53D5F" w:rsidRDefault="00B53D5F" w:rsidP="00B53D5F">
      <w:pPr>
        <w:snapToGrid w:val="0"/>
        <w:spacing w:line="360" w:lineRule="auto"/>
        <w:rPr>
          <w:rFonts w:cs="Times New Roman"/>
        </w:rPr>
      </w:pPr>
      <w:r w:rsidRPr="00B53D5F">
        <w:t>9</w:t>
      </w:r>
      <w:r w:rsidRPr="00B53D5F">
        <w:rPr>
          <w:rFonts w:cs="宋体" w:hint="eastAsia"/>
        </w:rPr>
        <w:t>、聚乳酸生物塑料（</w:t>
      </w:r>
      <w:r w:rsidRPr="00B53D5F">
        <w:t>PLA</w:t>
      </w:r>
      <w:r w:rsidRPr="00B53D5F">
        <w:rPr>
          <w:rFonts w:cs="宋体" w:hint="eastAsia"/>
        </w:rPr>
        <w:t>）最新成果及其应用研究</w:t>
      </w:r>
    </w:p>
    <w:p w:rsidR="00B53D5F" w:rsidRPr="00B53D5F" w:rsidRDefault="00B53D5F" w:rsidP="00B53D5F">
      <w:pPr>
        <w:snapToGrid w:val="0"/>
        <w:spacing w:line="360" w:lineRule="auto"/>
        <w:rPr>
          <w:rFonts w:cs="Times New Roman"/>
        </w:rPr>
      </w:pPr>
      <w:r w:rsidRPr="00B53D5F">
        <w:t>10</w:t>
      </w:r>
      <w:r w:rsidRPr="00B53D5F">
        <w:rPr>
          <w:rFonts w:cs="宋体" w:hint="eastAsia"/>
        </w:rPr>
        <w:t>、淀粉基生物降解塑料（</w:t>
      </w:r>
      <w:r w:rsidRPr="00B53D5F">
        <w:t>PSM</w:t>
      </w:r>
      <w:r w:rsidRPr="00B53D5F">
        <w:rPr>
          <w:rFonts w:cs="宋体" w:hint="eastAsia"/>
        </w:rPr>
        <w:t>）聚合、共混、应用研究</w:t>
      </w:r>
    </w:p>
    <w:p w:rsidR="00B53D5F" w:rsidRPr="00B53D5F" w:rsidRDefault="00B53D5F" w:rsidP="00B53D5F">
      <w:pPr>
        <w:snapToGrid w:val="0"/>
        <w:spacing w:line="360" w:lineRule="auto"/>
        <w:rPr>
          <w:rFonts w:cs="Times New Roman"/>
        </w:rPr>
      </w:pPr>
      <w:r w:rsidRPr="00B53D5F">
        <w:t>11</w:t>
      </w:r>
      <w:r w:rsidRPr="00B53D5F">
        <w:rPr>
          <w:rFonts w:cs="宋体" w:hint="eastAsia"/>
        </w:rPr>
        <w:t>、生物质塑料在一次性用品领域的最新创新与应用</w:t>
      </w:r>
    </w:p>
    <w:p w:rsidR="00B53D5F" w:rsidRPr="00B53D5F" w:rsidRDefault="00B53D5F" w:rsidP="00B53D5F">
      <w:pPr>
        <w:snapToGrid w:val="0"/>
        <w:spacing w:line="360" w:lineRule="auto"/>
        <w:rPr>
          <w:rFonts w:cs="Times New Roman"/>
        </w:rPr>
      </w:pPr>
      <w:r w:rsidRPr="00B53D5F">
        <w:t>12</w:t>
      </w:r>
      <w:r w:rsidRPr="00B53D5F">
        <w:rPr>
          <w:rFonts w:cs="宋体" w:hint="eastAsia"/>
        </w:rPr>
        <w:t>、</w:t>
      </w:r>
      <w:proofErr w:type="gramStart"/>
      <w:r w:rsidRPr="00B53D5F">
        <w:rPr>
          <w:rFonts w:cs="宋体" w:hint="eastAsia"/>
        </w:rPr>
        <w:t>聚己内酯</w:t>
      </w:r>
      <w:proofErr w:type="gramEnd"/>
      <w:r w:rsidRPr="00B53D5F">
        <w:rPr>
          <w:rFonts w:cs="宋体" w:hint="eastAsia"/>
        </w:rPr>
        <w:t>（</w:t>
      </w:r>
      <w:r w:rsidRPr="00B53D5F">
        <w:t>PCL</w:t>
      </w:r>
      <w:r w:rsidRPr="00B53D5F">
        <w:rPr>
          <w:rFonts w:cs="宋体" w:hint="eastAsia"/>
        </w:rPr>
        <w:t>）最新成果及应用研究</w:t>
      </w:r>
    </w:p>
    <w:p w:rsidR="00B53D5F" w:rsidRPr="00B53D5F" w:rsidRDefault="00B53D5F" w:rsidP="00B53D5F">
      <w:pPr>
        <w:snapToGrid w:val="0"/>
        <w:spacing w:line="360" w:lineRule="auto"/>
        <w:rPr>
          <w:rFonts w:cs="Times New Roman"/>
        </w:rPr>
      </w:pPr>
      <w:r w:rsidRPr="00B53D5F">
        <w:t>13</w:t>
      </w:r>
      <w:r w:rsidRPr="00B53D5F">
        <w:rPr>
          <w:rFonts w:cs="宋体" w:hint="eastAsia"/>
        </w:rPr>
        <w:t>、二氧化碳共聚物最新成果及应用研究</w:t>
      </w:r>
    </w:p>
    <w:p w:rsidR="00B53D5F" w:rsidRPr="00B53D5F" w:rsidRDefault="00B53D5F" w:rsidP="00B53D5F">
      <w:pPr>
        <w:snapToGrid w:val="0"/>
        <w:spacing w:line="360" w:lineRule="auto"/>
        <w:rPr>
          <w:rFonts w:cs="Times New Roman"/>
        </w:rPr>
      </w:pPr>
      <w:r w:rsidRPr="00B53D5F">
        <w:t>14</w:t>
      </w:r>
      <w:r w:rsidRPr="00B53D5F">
        <w:rPr>
          <w:rFonts w:cs="宋体" w:hint="eastAsia"/>
        </w:rPr>
        <w:t>、聚羟基烷酸酯（</w:t>
      </w:r>
      <w:r w:rsidRPr="00B53D5F">
        <w:t>PHA</w:t>
      </w:r>
      <w:r w:rsidRPr="00B53D5F">
        <w:rPr>
          <w:rFonts w:cs="宋体" w:hint="eastAsia"/>
        </w:rPr>
        <w:t>）最新成果及应用研究</w:t>
      </w:r>
    </w:p>
    <w:p w:rsidR="00721AF5" w:rsidRDefault="00721AF5" w:rsidP="006A42F6">
      <w:pPr>
        <w:snapToGrid w:val="0"/>
        <w:spacing w:beforeLines="50" w:before="156"/>
        <w:jc w:val="left"/>
        <w:rPr>
          <w:rFonts w:cs="宋体"/>
          <w:b/>
          <w:bCs/>
          <w:color w:val="FF0000"/>
        </w:rPr>
      </w:pPr>
      <w:r w:rsidRPr="00B53D5F">
        <w:rPr>
          <w:rFonts w:cs="宋体" w:hint="eastAsia"/>
          <w:b/>
          <w:bCs/>
          <w:color w:val="FF0000"/>
        </w:rPr>
        <w:t>同期活动：</w:t>
      </w:r>
      <w:r w:rsidR="00A70DB9">
        <w:rPr>
          <w:rFonts w:cs="宋体" w:hint="eastAsia"/>
          <w:b/>
          <w:bCs/>
          <w:color w:val="FF0000"/>
        </w:rPr>
        <w:t>一、</w:t>
      </w:r>
      <w:r w:rsidRPr="00B53D5F">
        <w:rPr>
          <w:rFonts w:cs="宋体" w:hint="eastAsia"/>
          <w:b/>
          <w:bCs/>
          <w:color w:val="FF0000"/>
        </w:rPr>
        <w:t>中国生物</w:t>
      </w:r>
      <w:proofErr w:type="gramStart"/>
      <w:r w:rsidRPr="00B53D5F">
        <w:rPr>
          <w:rFonts w:cs="宋体" w:hint="eastAsia"/>
          <w:b/>
          <w:bCs/>
          <w:color w:val="FF0000"/>
        </w:rPr>
        <w:t>基产业</w:t>
      </w:r>
      <w:proofErr w:type="gramEnd"/>
      <w:r w:rsidRPr="00B53D5F">
        <w:rPr>
          <w:rFonts w:cs="宋体" w:hint="eastAsia"/>
          <w:b/>
          <w:bCs/>
          <w:color w:val="FF0000"/>
        </w:rPr>
        <w:t>应用联盟成立大会筹备会</w:t>
      </w:r>
    </w:p>
    <w:p w:rsidR="00721AF5" w:rsidRPr="001E721F" w:rsidRDefault="00A70DB9" w:rsidP="006A42F6">
      <w:pPr>
        <w:snapToGrid w:val="0"/>
        <w:spacing w:beforeLines="50" w:before="156"/>
        <w:jc w:val="left"/>
        <w:rPr>
          <w:rFonts w:cs="Times New Roman"/>
          <w:b/>
          <w:bCs/>
          <w:color w:val="FF0000"/>
        </w:rPr>
      </w:pPr>
      <w:r>
        <w:rPr>
          <w:rFonts w:cs="宋体" w:hint="eastAsia"/>
          <w:b/>
          <w:bCs/>
          <w:color w:val="FF0000"/>
        </w:rPr>
        <w:t xml:space="preserve">          </w:t>
      </w:r>
      <w:r>
        <w:rPr>
          <w:rFonts w:cs="宋体" w:hint="eastAsia"/>
          <w:b/>
          <w:bCs/>
          <w:color w:val="FF0000"/>
        </w:rPr>
        <w:t>二、中国塑料加工工业协会工程塑料专业委员会</w:t>
      </w:r>
      <w:r w:rsidR="00E66223">
        <w:rPr>
          <w:rFonts w:cs="宋体" w:hint="eastAsia"/>
          <w:b/>
          <w:bCs/>
          <w:color w:val="FF0000"/>
        </w:rPr>
        <w:t>2014</w:t>
      </w:r>
      <w:r w:rsidR="00E66223">
        <w:rPr>
          <w:rFonts w:cs="宋体" w:hint="eastAsia"/>
          <w:b/>
          <w:bCs/>
          <w:color w:val="FF0000"/>
        </w:rPr>
        <w:t>年度</w:t>
      </w:r>
      <w:r>
        <w:rPr>
          <w:rFonts w:cs="宋体" w:hint="eastAsia"/>
          <w:b/>
          <w:bCs/>
          <w:color w:val="FF0000"/>
        </w:rPr>
        <w:t>常务理事年会</w:t>
      </w:r>
    </w:p>
    <w:p w:rsidR="002A0A47" w:rsidRDefault="004A12D6" w:rsidP="006A42F6">
      <w:pPr>
        <w:spacing w:beforeLines="50" w:before="156"/>
        <w:rPr>
          <w:rFonts w:ascii="黑体" w:eastAsia="黑体" w:cs="黑体"/>
          <w:b/>
          <w:bCs/>
          <w:color w:val="FF0000"/>
          <w:sz w:val="24"/>
          <w:szCs w:val="24"/>
        </w:rPr>
      </w:pPr>
      <w:r w:rsidRPr="00824592">
        <w:rPr>
          <w:rFonts w:ascii="黑体" w:eastAsia="黑体" w:cs="黑体" w:hint="eastAsia"/>
          <w:b/>
          <w:bCs/>
          <w:color w:val="FF0000"/>
          <w:sz w:val="24"/>
          <w:szCs w:val="24"/>
        </w:rPr>
        <w:t>组委会</w:t>
      </w:r>
      <w:r w:rsidR="002A0A47" w:rsidRPr="00824592">
        <w:rPr>
          <w:rFonts w:ascii="黑体" w:eastAsia="黑体" w:cs="黑体" w:hint="eastAsia"/>
          <w:b/>
          <w:bCs/>
          <w:color w:val="FF0000"/>
          <w:sz w:val="24"/>
          <w:szCs w:val="24"/>
        </w:rPr>
        <w:t>联系：</w:t>
      </w:r>
    </w:p>
    <w:p w:rsidR="002A0A47" w:rsidRPr="001E721F" w:rsidRDefault="00B5415B" w:rsidP="006A42F6">
      <w:pPr>
        <w:spacing w:beforeLines="50" w:before="156"/>
        <w:rPr>
          <w:rFonts w:cs="宋体"/>
        </w:rPr>
      </w:pPr>
      <w:r w:rsidRPr="00B5415B">
        <w:rPr>
          <w:rFonts w:asciiTheme="minorEastAsia" w:eastAsiaTheme="minorEastAsia" w:hAnsiTheme="minorEastAsia" w:cs="黑体" w:hint="eastAsia"/>
          <w:bCs/>
        </w:rPr>
        <w:t>赵明佑：</w:t>
      </w:r>
      <w:r w:rsidRPr="00B5415B">
        <w:rPr>
          <w:rFonts w:asciiTheme="minorEastAsia" w:eastAsiaTheme="minorEastAsia" w:hAnsiTheme="minorEastAsia" w:cs="黑体"/>
          <w:bCs/>
        </w:rPr>
        <w:t>18888661118</w:t>
      </w:r>
      <w:r>
        <w:rPr>
          <w:rFonts w:asciiTheme="minorEastAsia" w:eastAsiaTheme="minorEastAsia" w:hAnsiTheme="minorEastAsia" w:cs="黑体" w:hint="eastAsia"/>
          <w:bCs/>
        </w:rPr>
        <w:t>、</w:t>
      </w:r>
      <w:r w:rsidR="002A0A47" w:rsidRPr="00B53D5F">
        <w:rPr>
          <w:rFonts w:cs="宋体" w:hint="eastAsia"/>
        </w:rPr>
        <w:t>杜明</w:t>
      </w:r>
      <w:r w:rsidR="002A0A47" w:rsidRPr="00B53D5F">
        <w:t xml:space="preserve"> 18616383091  </w:t>
      </w:r>
      <w:r w:rsidR="001E721F">
        <w:rPr>
          <w:rFonts w:hint="eastAsia"/>
        </w:rPr>
        <w:t xml:space="preserve">   </w:t>
      </w:r>
      <w:r w:rsidR="00D95A19">
        <w:rPr>
          <w:rFonts w:hint="eastAsia"/>
        </w:rPr>
        <w:t xml:space="preserve"> </w:t>
      </w:r>
      <w:r w:rsidR="002A0A47" w:rsidRPr="00B53D5F">
        <w:rPr>
          <w:rFonts w:cs="宋体" w:hint="eastAsia"/>
        </w:rPr>
        <w:t>电话：</w:t>
      </w:r>
      <w:r w:rsidR="002A0A47" w:rsidRPr="00B53D5F">
        <w:t>0574-8668892</w:t>
      </w:r>
      <w:r w:rsidR="00CD2395" w:rsidRPr="00B53D5F">
        <w:rPr>
          <w:rFonts w:hint="eastAsia"/>
        </w:rPr>
        <w:t>2</w:t>
      </w:r>
      <w:r w:rsidR="002A0A47" w:rsidRPr="00B53D5F">
        <w:t xml:space="preserve">        </w:t>
      </w:r>
    </w:p>
    <w:p w:rsidR="002A0A47" w:rsidRPr="008B278E" w:rsidRDefault="002A0A47" w:rsidP="00FC6BFD">
      <w:pPr>
        <w:spacing w:line="400" w:lineRule="exact"/>
        <w:jc w:val="left"/>
      </w:pPr>
      <w:r w:rsidRPr="00B53D5F">
        <w:rPr>
          <w:rFonts w:cs="宋体" w:hint="eastAsia"/>
        </w:rPr>
        <w:t>传真：</w:t>
      </w:r>
      <w:r w:rsidRPr="00B53D5F">
        <w:t>0574-8668892</w:t>
      </w:r>
      <w:r w:rsidR="00CD2395" w:rsidRPr="00B53D5F">
        <w:rPr>
          <w:rFonts w:hint="eastAsia"/>
        </w:rPr>
        <w:t>6</w:t>
      </w:r>
      <w:r w:rsidR="001E721F">
        <w:rPr>
          <w:rFonts w:hint="eastAsia"/>
        </w:rPr>
        <w:t xml:space="preserve">  </w:t>
      </w:r>
      <w:r w:rsidR="00D95A19" w:rsidRPr="008B278E">
        <w:rPr>
          <w:rFonts w:cs="宋体" w:hint="eastAsia"/>
        </w:rPr>
        <w:t xml:space="preserve"> </w:t>
      </w:r>
      <w:r w:rsidRPr="008B278E">
        <w:rPr>
          <w:rFonts w:cs="宋体" w:hint="eastAsia"/>
        </w:rPr>
        <w:t>邮箱：</w:t>
      </w:r>
      <w:r w:rsidR="00902F91" w:rsidRPr="00902F91">
        <w:t>sinoepa@163.com</w:t>
      </w:r>
    </w:p>
    <w:p w:rsidR="002A0A47" w:rsidRPr="00B53D5F" w:rsidRDefault="002A0A47" w:rsidP="00FC6BFD">
      <w:pPr>
        <w:spacing w:line="400" w:lineRule="exact"/>
        <w:jc w:val="left"/>
        <w:rPr>
          <w:rFonts w:cs="Times New Roman"/>
        </w:rPr>
      </w:pPr>
      <w:r w:rsidRPr="00B53D5F">
        <w:rPr>
          <w:rFonts w:cs="宋体" w:hint="eastAsia"/>
        </w:rPr>
        <w:t>网址：</w:t>
      </w:r>
      <w:r w:rsidR="00983975" w:rsidRPr="00B53D5F">
        <w:t>www.amsummit.cn</w:t>
      </w:r>
    </w:p>
    <w:sectPr w:rsidR="002A0A47" w:rsidRPr="00B53D5F" w:rsidSect="002E056C">
      <w:head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87E" w:rsidRDefault="0016587E" w:rsidP="00EF6B3D">
      <w:pPr>
        <w:rPr>
          <w:rFonts w:cs="Times New Roman"/>
        </w:rPr>
      </w:pPr>
      <w:r>
        <w:rPr>
          <w:rFonts w:cs="Times New Roman"/>
        </w:rPr>
        <w:separator/>
      </w:r>
    </w:p>
  </w:endnote>
  <w:endnote w:type="continuationSeparator" w:id="0">
    <w:p w:rsidR="0016587E" w:rsidRDefault="0016587E" w:rsidP="00EF6B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87E" w:rsidRDefault="0016587E" w:rsidP="00EF6B3D">
      <w:pPr>
        <w:rPr>
          <w:rFonts w:cs="Times New Roman"/>
        </w:rPr>
      </w:pPr>
      <w:r>
        <w:rPr>
          <w:rFonts w:cs="Times New Roman"/>
        </w:rPr>
        <w:separator/>
      </w:r>
    </w:p>
  </w:footnote>
  <w:footnote w:type="continuationSeparator" w:id="0">
    <w:p w:rsidR="0016587E" w:rsidRDefault="0016587E" w:rsidP="00EF6B3D">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A47" w:rsidRPr="004D3284" w:rsidRDefault="002A0A47" w:rsidP="0023448D">
    <w:pPr>
      <w:widowControl/>
      <w:jc w:val="right"/>
      <w:rPr>
        <w:rFonts w:ascii="宋体" w:cs="Times New Roman"/>
        <w:b/>
        <w:bCs/>
        <w:i/>
        <w:iCs/>
        <w:kern w:val="0"/>
        <w:sz w:val="24"/>
        <w:szCs w:val="24"/>
      </w:rPr>
    </w:pPr>
    <w:r w:rsidRPr="004D3284">
      <w:rPr>
        <w:rFonts w:ascii="宋体" w:hAnsi="宋体" w:cs="宋体"/>
        <w:b/>
        <w:bCs/>
        <w:i/>
        <w:iCs/>
        <w:kern w:val="0"/>
        <w:sz w:val="24"/>
        <w:szCs w:val="24"/>
      </w:rPr>
      <w:t>2015</w:t>
    </w:r>
    <w:r w:rsidRPr="004D3284">
      <w:rPr>
        <w:rFonts w:ascii="宋体" w:hAnsi="宋体" w:cs="宋体" w:hint="eastAsia"/>
        <w:b/>
        <w:bCs/>
        <w:i/>
        <w:iCs/>
        <w:kern w:val="0"/>
        <w:sz w:val="24"/>
        <w:szCs w:val="24"/>
      </w:rPr>
      <w:t>第二届国际生物基高分子材料论坛</w:t>
    </w:r>
  </w:p>
  <w:p w:rsidR="002A0A47" w:rsidRDefault="002A0A47" w:rsidP="004D3284">
    <w:pPr>
      <w:pStyle w:val="a3"/>
      <w:pBdr>
        <w:bottom w:val="single" w:sz="6" w:space="0" w:color="auto"/>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C3655"/>
    <w:multiLevelType w:val="hybridMultilevel"/>
    <w:tmpl w:val="33B4DB6E"/>
    <w:lvl w:ilvl="0" w:tplc="4950F0F2">
      <w:start w:val="1"/>
      <w:numFmt w:val="japaneseCounting"/>
      <w:lvlText w:val="%1、"/>
      <w:lvlJc w:val="left"/>
      <w:pPr>
        <w:ind w:left="435" w:hanging="43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1406488"/>
    <w:multiLevelType w:val="hybridMultilevel"/>
    <w:tmpl w:val="E9E807F4"/>
    <w:lvl w:ilvl="0" w:tplc="0409000B">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cs="Wingdings" w:hint="default"/>
      </w:rPr>
    </w:lvl>
    <w:lvl w:ilvl="2" w:tplc="04090005">
      <w:start w:val="1"/>
      <w:numFmt w:val="bullet"/>
      <w:lvlText w:val=""/>
      <w:lvlJc w:val="left"/>
      <w:pPr>
        <w:ind w:left="1980" w:hanging="420"/>
      </w:pPr>
      <w:rPr>
        <w:rFonts w:ascii="Wingdings" w:hAnsi="Wingdings" w:cs="Wingdings" w:hint="default"/>
      </w:rPr>
    </w:lvl>
    <w:lvl w:ilvl="3" w:tplc="04090001">
      <w:start w:val="1"/>
      <w:numFmt w:val="bullet"/>
      <w:lvlText w:val=""/>
      <w:lvlJc w:val="left"/>
      <w:pPr>
        <w:ind w:left="2400" w:hanging="420"/>
      </w:pPr>
      <w:rPr>
        <w:rFonts w:ascii="Wingdings" w:hAnsi="Wingdings" w:cs="Wingdings" w:hint="default"/>
      </w:rPr>
    </w:lvl>
    <w:lvl w:ilvl="4" w:tplc="04090003">
      <w:start w:val="1"/>
      <w:numFmt w:val="bullet"/>
      <w:lvlText w:val=""/>
      <w:lvlJc w:val="left"/>
      <w:pPr>
        <w:ind w:left="2820" w:hanging="420"/>
      </w:pPr>
      <w:rPr>
        <w:rFonts w:ascii="Wingdings" w:hAnsi="Wingdings" w:cs="Wingdings" w:hint="default"/>
      </w:rPr>
    </w:lvl>
    <w:lvl w:ilvl="5" w:tplc="04090005">
      <w:start w:val="1"/>
      <w:numFmt w:val="bullet"/>
      <w:lvlText w:val=""/>
      <w:lvlJc w:val="left"/>
      <w:pPr>
        <w:ind w:left="3240" w:hanging="420"/>
      </w:pPr>
      <w:rPr>
        <w:rFonts w:ascii="Wingdings" w:hAnsi="Wingdings" w:cs="Wingdings" w:hint="default"/>
      </w:rPr>
    </w:lvl>
    <w:lvl w:ilvl="6" w:tplc="04090001">
      <w:start w:val="1"/>
      <w:numFmt w:val="bullet"/>
      <w:lvlText w:val=""/>
      <w:lvlJc w:val="left"/>
      <w:pPr>
        <w:ind w:left="3660" w:hanging="420"/>
      </w:pPr>
      <w:rPr>
        <w:rFonts w:ascii="Wingdings" w:hAnsi="Wingdings" w:cs="Wingdings" w:hint="default"/>
      </w:rPr>
    </w:lvl>
    <w:lvl w:ilvl="7" w:tplc="04090003">
      <w:start w:val="1"/>
      <w:numFmt w:val="bullet"/>
      <w:lvlText w:val=""/>
      <w:lvlJc w:val="left"/>
      <w:pPr>
        <w:ind w:left="4080" w:hanging="420"/>
      </w:pPr>
      <w:rPr>
        <w:rFonts w:ascii="Wingdings" w:hAnsi="Wingdings" w:cs="Wingdings" w:hint="default"/>
      </w:rPr>
    </w:lvl>
    <w:lvl w:ilvl="8" w:tplc="04090005">
      <w:start w:val="1"/>
      <w:numFmt w:val="bullet"/>
      <w:lvlText w:val=""/>
      <w:lvlJc w:val="left"/>
      <w:pPr>
        <w:ind w:left="4500" w:hanging="420"/>
      </w:pPr>
      <w:rPr>
        <w:rFonts w:ascii="Wingdings" w:hAnsi="Wingdings" w:cs="Wingdings" w:hint="default"/>
      </w:rPr>
    </w:lvl>
  </w:abstractNum>
  <w:abstractNum w:abstractNumId="2">
    <w:nsid w:val="2FA93140"/>
    <w:multiLevelType w:val="hybridMultilevel"/>
    <w:tmpl w:val="3E2A2D0E"/>
    <w:lvl w:ilvl="0" w:tplc="41D05940">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4937134B"/>
    <w:multiLevelType w:val="hybridMultilevel"/>
    <w:tmpl w:val="559821E8"/>
    <w:lvl w:ilvl="0" w:tplc="40F6AD5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5A8560D3"/>
    <w:multiLevelType w:val="hybridMultilevel"/>
    <w:tmpl w:val="70865472"/>
    <w:lvl w:ilvl="0" w:tplc="0409000D">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5">
    <w:nsid w:val="6C793573"/>
    <w:multiLevelType w:val="multilevel"/>
    <w:tmpl w:val="7B0628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58012E4"/>
    <w:multiLevelType w:val="multilevel"/>
    <w:tmpl w:val="C8D87E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AEE518B"/>
    <w:multiLevelType w:val="multilevel"/>
    <w:tmpl w:val="9D6A7B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3"/>
  </w:num>
  <w:num w:numId="3">
    <w:abstractNumId w:val="1"/>
  </w:num>
  <w:num w:numId="4">
    <w:abstractNumId w:val="7"/>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6B3D"/>
    <w:rsid w:val="000002E7"/>
    <w:rsid w:val="000036F5"/>
    <w:rsid w:val="00023767"/>
    <w:rsid w:val="000259EE"/>
    <w:rsid w:val="0002767F"/>
    <w:rsid w:val="00031BEE"/>
    <w:rsid w:val="00043602"/>
    <w:rsid w:val="000439CF"/>
    <w:rsid w:val="00052513"/>
    <w:rsid w:val="00061A2D"/>
    <w:rsid w:val="0009206A"/>
    <w:rsid w:val="00093888"/>
    <w:rsid w:val="000951C2"/>
    <w:rsid w:val="000A616E"/>
    <w:rsid w:val="000B6AB2"/>
    <w:rsid w:val="000C456B"/>
    <w:rsid w:val="000D1BEF"/>
    <w:rsid w:val="000D4F9A"/>
    <w:rsid w:val="00101F90"/>
    <w:rsid w:val="00103582"/>
    <w:rsid w:val="00107693"/>
    <w:rsid w:val="0011483A"/>
    <w:rsid w:val="001203AC"/>
    <w:rsid w:val="001264A0"/>
    <w:rsid w:val="0013077F"/>
    <w:rsid w:val="0013363B"/>
    <w:rsid w:val="00133AF3"/>
    <w:rsid w:val="00141982"/>
    <w:rsid w:val="00146B36"/>
    <w:rsid w:val="0014795D"/>
    <w:rsid w:val="00152753"/>
    <w:rsid w:val="00153016"/>
    <w:rsid w:val="001609AE"/>
    <w:rsid w:val="0016587E"/>
    <w:rsid w:val="00172BD0"/>
    <w:rsid w:val="00173B72"/>
    <w:rsid w:val="00177680"/>
    <w:rsid w:val="00184FDE"/>
    <w:rsid w:val="001855DE"/>
    <w:rsid w:val="00196877"/>
    <w:rsid w:val="001A0B5E"/>
    <w:rsid w:val="001A0BF1"/>
    <w:rsid w:val="001A5748"/>
    <w:rsid w:val="001B1BC1"/>
    <w:rsid w:val="001B24F6"/>
    <w:rsid w:val="001B74A1"/>
    <w:rsid w:val="001B7F3F"/>
    <w:rsid w:val="001D6AD8"/>
    <w:rsid w:val="001E25CF"/>
    <w:rsid w:val="001E721F"/>
    <w:rsid w:val="002142A8"/>
    <w:rsid w:val="00217299"/>
    <w:rsid w:val="00221AE5"/>
    <w:rsid w:val="0022298D"/>
    <w:rsid w:val="00223F9A"/>
    <w:rsid w:val="00231407"/>
    <w:rsid w:val="0023448D"/>
    <w:rsid w:val="002476A7"/>
    <w:rsid w:val="002653F3"/>
    <w:rsid w:val="00270653"/>
    <w:rsid w:val="002757EC"/>
    <w:rsid w:val="00287477"/>
    <w:rsid w:val="00287FB8"/>
    <w:rsid w:val="002903B4"/>
    <w:rsid w:val="0029324B"/>
    <w:rsid w:val="00296381"/>
    <w:rsid w:val="002A0A47"/>
    <w:rsid w:val="002A1397"/>
    <w:rsid w:val="002A4EEA"/>
    <w:rsid w:val="002B7D17"/>
    <w:rsid w:val="002C4686"/>
    <w:rsid w:val="002D561D"/>
    <w:rsid w:val="002E056C"/>
    <w:rsid w:val="002E106C"/>
    <w:rsid w:val="002F58F7"/>
    <w:rsid w:val="00306BD7"/>
    <w:rsid w:val="00316443"/>
    <w:rsid w:val="00343F06"/>
    <w:rsid w:val="00345B66"/>
    <w:rsid w:val="00352A4E"/>
    <w:rsid w:val="00357976"/>
    <w:rsid w:val="00361BB4"/>
    <w:rsid w:val="00367C83"/>
    <w:rsid w:val="003813A0"/>
    <w:rsid w:val="00382867"/>
    <w:rsid w:val="00383B0E"/>
    <w:rsid w:val="00387303"/>
    <w:rsid w:val="00387389"/>
    <w:rsid w:val="0039124F"/>
    <w:rsid w:val="00391703"/>
    <w:rsid w:val="003937BA"/>
    <w:rsid w:val="003953A6"/>
    <w:rsid w:val="00395749"/>
    <w:rsid w:val="003962A7"/>
    <w:rsid w:val="003A2625"/>
    <w:rsid w:val="003D757B"/>
    <w:rsid w:val="003E11C9"/>
    <w:rsid w:val="003E7088"/>
    <w:rsid w:val="003F0E1C"/>
    <w:rsid w:val="003F24FB"/>
    <w:rsid w:val="003F3802"/>
    <w:rsid w:val="003F619C"/>
    <w:rsid w:val="004054A6"/>
    <w:rsid w:val="00416018"/>
    <w:rsid w:val="004217CB"/>
    <w:rsid w:val="004246F1"/>
    <w:rsid w:val="0043688D"/>
    <w:rsid w:val="0043741C"/>
    <w:rsid w:val="0043750C"/>
    <w:rsid w:val="00440A2B"/>
    <w:rsid w:val="004502B3"/>
    <w:rsid w:val="00454B76"/>
    <w:rsid w:val="00465AFE"/>
    <w:rsid w:val="00467EE6"/>
    <w:rsid w:val="00471666"/>
    <w:rsid w:val="00471D36"/>
    <w:rsid w:val="00471DF0"/>
    <w:rsid w:val="004821B7"/>
    <w:rsid w:val="00484AA7"/>
    <w:rsid w:val="00487D8E"/>
    <w:rsid w:val="004912C2"/>
    <w:rsid w:val="004A12D6"/>
    <w:rsid w:val="004A2726"/>
    <w:rsid w:val="004A2896"/>
    <w:rsid w:val="004B7626"/>
    <w:rsid w:val="004C449D"/>
    <w:rsid w:val="004D12A9"/>
    <w:rsid w:val="004D1F64"/>
    <w:rsid w:val="004D3284"/>
    <w:rsid w:val="004D36EC"/>
    <w:rsid w:val="004D3AE5"/>
    <w:rsid w:val="004D53DE"/>
    <w:rsid w:val="004E77E4"/>
    <w:rsid w:val="004F2334"/>
    <w:rsid w:val="004F25E2"/>
    <w:rsid w:val="0050411A"/>
    <w:rsid w:val="00505D9A"/>
    <w:rsid w:val="005070AB"/>
    <w:rsid w:val="00507C07"/>
    <w:rsid w:val="00511C71"/>
    <w:rsid w:val="0052416D"/>
    <w:rsid w:val="00541461"/>
    <w:rsid w:val="00554B85"/>
    <w:rsid w:val="00560BF9"/>
    <w:rsid w:val="005636FE"/>
    <w:rsid w:val="00566848"/>
    <w:rsid w:val="00566DAA"/>
    <w:rsid w:val="0057483F"/>
    <w:rsid w:val="00591B6D"/>
    <w:rsid w:val="00593618"/>
    <w:rsid w:val="005A1D33"/>
    <w:rsid w:val="005B6C03"/>
    <w:rsid w:val="005C16A4"/>
    <w:rsid w:val="005C1D82"/>
    <w:rsid w:val="005D38F2"/>
    <w:rsid w:val="005D47E7"/>
    <w:rsid w:val="005E09EB"/>
    <w:rsid w:val="005F5CCD"/>
    <w:rsid w:val="0060227C"/>
    <w:rsid w:val="00602381"/>
    <w:rsid w:val="0061296F"/>
    <w:rsid w:val="00617E42"/>
    <w:rsid w:val="006321AE"/>
    <w:rsid w:val="0063325E"/>
    <w:rsid w:val="00634CA8"/>
    <w:rsid w:val="00642032"/>
    <w:rsid w:val="00642291"/>
    <w:rsid w:val="0066062D"/>
    <w:rsid w:val="00662F84"/>
    <w:rsid w:val="006673AA"/>
    <w:rsid w:val="00667FF1"/>
    <w:rsid w:val="00673685"/>
    <w:rsid w:val="0067671D"/>
    <w:rsid w:val="00685E4F"/>
    <w:rsid w:val="0069010C"/>
    <w:rsid w:val="00696668"/>
    <w:rsid w:val="006A03C3"/>
    <w:rsid w:val="006A42F6"/>
    <w:rsid w:val="006B467C"/>
    <w:rsid w:val="006C04DD"/>
    <w:rsid w:val="006C48CD"/>
    <w:rsid w:val="006C672C"/>
    <w:rsid w:val="006C7DCE"/>
    <w:rsid w:val="006D7AC6"/>
    <w:rsid w:val="006E6DC6"/>
    <w:rsid w:val="006F3B98"/>
    <w:rsid w:val="006F3DE2"/>
    <w:rsid w:val="0070002C"/>
    <w:rsid w:val="007043D6"/>
    <w:rsid w:val="00721AF5"/>
    <w:rsid w:val="00724970"/>
    <w:rsid w:val="00724BE7"/>
    <w:rsid w:val="00730B90"/>
    <w:rsid w:val="00740C76"/>
    <w:rsid w:val="007466D0"/>
    <w:rsid w:val="00763C59"/>
    <w:rsid w:val="007649ED"/>
    <w:rsid w:val="00767949"/>
    <w:rsid w:val="007730CE"/>
    <w:rsid w:val="00773261"/>
    <w:rsid w:val="00773BF1"/>
    <w:rsid w:val="00776225"/>
    <w:rsid w:val="00777CB6"/>
    <w:rsid w:val="007809E3"/>
    <w:rsid w:val="00786874"/>
    <w:rsid w:val="00790E7E"/>
    <w:rsid w:val="0079552C"/>
    <w:rsid w:val="007A4167"/>
    <w:rsid w:val="007A5A8D"/>
    <w:rsid w:val="007C4FD2"/>
    <w:rsid w:val="007D449E"/>
    <w:rsid w:val="007D52E5"/>
    <w:rsid w:val="007D5569"/>
    <w:rsid w:val="007E47D6"/>
    <w:rsid w:val="007E7329"/>
    <w:rsid w:val="007F15C1"/>
    <w:rsid w:val="007F1A82"/>
    <w:rsid w:val="007F439A"/>
    <w:rsid w:val="007F7CC3"/>
    <w:rsid w:val="008069D2"/>
    <w:rsid w:val="00812192"/>
    <w:rsid w:val="00824592"/>
    <w:rsid w:val="00825B94"/>
    <w:rsid w:val="00831A31"/>
    <w:rsid w:val="008429E4"/>
    <w:rsid w:val="008464B4"/>
    <w:rsid w:val="008474E5"/>
    <w:rsid w:val="00860311"/>
    <w:rsid w:val="00860978"/>
    <w:rsid w:val="00876D56"/>
    <w:rsid w:val="008803F8"/>
    <w:rsid w:val="0088137C"/>
    <w:rsid w:val="0088412E"/>
    <w:rsid w:val="00890B97"/>
    <w:rsid w:val="008A65B0"/>
    <w:rsid w:val="008A7B76"/>
    <w:rsid w:val="008B152D"/>
    <w:rsid w:val="008B278E"/>
    <w:rsid w:val="008C5B19"/>
    <w:rsid w:val="008D1568"/>
    <w:rsid w:val="008D3573"/>
    <w:rsid w:val="008D4AB1"/>
    <w:rsid w:val="008D7B1B"/>
    <w:rsid w:val="008E4E72"/>
    <w:rsid w:val="008F444F"/>
    <w:rsid w:val="00900E22"/>
    <w:rsid w:val="00902F91"/>
    <w:rsid w:val="00906C57"/>
    <w:rsid w:val="00907BEB"/>
    <w:rsid w:val="00910F00"/>
    <w:rsid w:val="00913713"/>
    <w:rsid w:val="0092243B"/>
    <w:rsid w:val="0092752E"/>
    <w:rsid w:val="0093588E"/>
    <w:rsid w:val="00937F7F"/>
    <w:rsid w:val="00956E55"/>
    <w:rsid w:val="00957CF4"/>
    <w:rsid w:val="00961EFC"/>
    <w:rsid w:val="00970253"/>
    <w:rsid w:val="00972F07"/>
    <w:rsid w:val="0097323C"/>
    <w:rsid w:val="009757E7"/>
    <w:rsid w:val="00977C23"/>
    <w:rsid w:val="009813FA"/>
    <w:rsid w:val="00981C43"/>
    <w:rsid w:val="00983975"/>
    <w:rsid w:val="009856C5"/>
    <w:rsid w:val="009870A2"/>
    <w:rsid w:val="009A0C8E"/>
    <w:rsid w:val="009A4794"/>
    <w:rsid w:val="009B397F"/>
    <w:rsid w:val="009B3B8E"/>
    <w:rsid w:val="009B5F02"/>
    <w:rsid w:val="009C6B20"/>
    <w:rsid w:val="009D5F7F"/>
    <w:rsid w:val="009D647F"/>
    <w:rsid w:val="009F4902"/>
    <w:rsid w:val="00A008F4"/>
    <w:rsid w:val="00A14B86"/>
    <w:rsid w:val="00A262DF"/>
    <w:rsid w:val="00A27E2C"/>
    <w:rsid w:val="00A30661"/>
    <w:rsid w:val="00A340A4"/>
    <w:rsid w:val="00A426EF"/>
    <w:rsid w:val="00A45069"/>
    <w:rsid w:val="00A45615"/>
    <w:rsid w:val="00A45B6A"/>
    <w:rsid w:val="00A45CC1"/>
    <w:rsid w:val="00A60C49"/>
    <w:rsid w:val="00A62D2F"/>
    <w:rsid w:val="00A661F7"/>
    <w:rsid w:val="00A70DB9"/>
    <w:rsid w:val="00A77E2D"/>
    <w:rsid w:val="00A82987"/>
    <w:rsid w:val="00A84CD4"/>
    <w:rsid w:val="00A851D2"/>
    <w:rsid w:val="00A90ADB"/>
    <w:rsid w:val="00A90FEB"/>
    <w:rsid w:val="00A95EF0"/>
    <w:rsid w:val="00A968E3"/>
    <w:rsid w:val="00AA1D69"/>
    <w:rsid w:val="00AA4369"/>
    <w:rsid w:val="00AA6E3E"/>
    <w:rsid w:val="00AB3277"/>
    <w:rsid w:val="00AC12A6"/>
    <w:rsid w:val="00AC7717"/>
    <w:rsid w:val="00AD20AE"/>
    <w:rsid w:val="00AD32F8"/>
    <w:rsid w:val="00AE6E42"/>
    <w:rsid w:val="00AF1E43"/>
    <w:rsid w:val="00AF498C"/>
    <w:rsid w:val="00B06400"/>
    <w:rsid w:val="00B102E3"/>
    <w:rsid w:val="00B140DB"/>
    <w:rsid w:val="00B202CE"/>
    <w:rsid w:val="00B40107"/>
    <w:rsid w:val="00B43736"/>
    <w:rsid w:val="00B442E5"/>
    <w:rsid w:val="00B53D5F"/>
    <w:rsid w:val="00B5415B"/>
    <w:rsid w:val="00B57FE8"/>
    <w:rsid w:val="00B60579"/>
    <w:rsid w:val="00B60C81"/>
    <w:rsid w:val="00B621C6"/>
    <w:rsid w:val="00B62E3A"/>
    <w:rsid w:val="00B85F95"/>
    <w:rsid w:val="00B86C4E"/>
    <w:rsid w:val="00B9490D"/>
    <w:rsid w:val="00B94AFB"/>
    <w:rsid w:val="00B9638D"/>
    <w:rsid w:val="00B968D3"/>
    <w:rsid w:val="00BA1B2F"/>
    <w:rsid w:val="00BA7AA1"/>
    <w:rsid w:val="00BC0FA7"/>
    <w:rsid w:val="00BC1B8D"/>
    <w:rsid w:val="00BC6D2D"/>
    <w:rsid w:val="00BD1426"/>
    <w:rsid w:val="00BD18CF"/>
    <w:rsid w:val="00BE1790"/>
    <w:rsid w:val="00BE737D"/>
    <w:rsid w:val="00C01F2B"/>
    <w:rsid w:val="00C02010"/>
    <w:rsid w:val="00C078A9"/>
    <w:rsid w:val="00C11CEB"/>
    <w:rsid w:val="00C15A9D"/>
    <w:rsid w:val="00C15CF1"/>
    <w:rsid w:val="00C174DE"/>
    <w:rsid w:val="00C22549"/>
    <w:rsid w:val="00C27629"/>
    <w:rsid w:val="00C32BE0"/>
    <w:rsid w:val="00C3421C"/>
    <w:rsid w:val="00C43EA2"/>
    <w:rsid w:val="00C456EB"/>
    <w:rsid w:val="00C45BCD"/>
    <w:rsid w:val="00C530CE"/>
    <w:rsid w:val="00C55E9C"/>
    <w:rsid w:val="00C5729F"/>
    <w:rsid w:val="00C60E1A"/>
    <w:rsid w:val="00C61857"/>
    <w:rsid w:val="00C67426"/>
    <w:rsid w:val="00C67BD0"/>
    <w:rsid w:val="00C75DA5"/>
    <w:rsid w:val="00C859BB"/>
    <w:rsid w:val="00C93B6B"/>
    <w:rsid w:val="00CA0042"/>
    <w:rsid w:val="00CA3A9D"/>
    <w:rsid w:val="00CB079C"/>
    <w:rsid w:val="00CB0E56"/>
    <w:rsid w:val="00CB5C04"/>
    <w:rsid w:val="00CC6DA3"/>
    <w:rsid w:val="00CD2395"/>
    <w:rsid w:val="00CD2E51"/>
    <w:rsid w:val="00CD51CF"/>
    <w:rsid w:val="00CD778E"/>
    <w:rsid w:val="00CE08F5"/>
    <w:rsid w:val="00CE0F2C"/>
    <w:rsid w:val="00CE5C11"/>
    <w:rsid w:val="00CF0932"/>
    <w:rsid w:val="00D027A5"/>
    <w:rsid w:val="00D11281"/>
    <w:rsid w:val="00D1270C"/>
    <w:rsid w:val="00D1741C"/>
    <w:rsid w:val="00D1746A"/>
    <w:rsid w:val="00D223DC"/>
    <w:rsid w:val="00D23BBD"/>
    <w:rsid w:val="00D417CC"/>
    <w:rsid w:val="00D43C43"/>
    <w:rsid w:val="00D43D15"/>
    <w:rsid w:val="00D4448A"/>
    <w:rsid w:val="00D462E3"/>
    <w:rsid w:val="00D46C98"/>
    <w:rsid w:val="00D47929"/>
    <w:rsid w:val="00D66BED"/>
    <w:rsid w:val="00D731F5"/>
    <w:rsid w:val="00D80230"/>
    <w:rsid w:val="00D8261D"/>
    <w:rsid w:val="00D86164"/>
    <w:rsid w:val="00D93C97"/>
    <w:rsid w:val="00D95A19"/>
    <w:rsid w:val="00D9742A"/>
    <w:rsid w:val="00D9787C"/>
    <w:rsid w:val="00DA1045"/>
    <w:rsid w:val="00DA66FF"/>
    <w:rsid w:val="00DB0110"/>
    <w:rsid w:val="00DB141B"/>
    <w:rsid w:val="00DB4055"/>
    <w:rsid w:val="00DB6078"/>
    <w:rsid w:val="00DC1686"/>
    <w:rsid w:val="00DC75FF"/>
    <w:rsid w:val="00DD2BF5"/>
    <w:rsid w:val="00DE0334"/>
    <w:rsid w:val="00DE0A36"/>
    <w:rsid w:val="00DE28C4"/>
    <w:rsid w:val="00DF2DDC"/>
    <w:rsid w:val="00DF7CD1"/>
    <w:rsid w:val="00E0689B"/>
    <w:rsid w:val="00E14543"/>
    <w:rsid w:val="00E153CF"/>
    <w:rsid w:val="00E15514"/>
    <w:rsid w:val="00E1557D"/>
    <w:rsid w:val="00E24A23"/>
    <w:rsid w:val="00E336AA"/>
    <w:rsid w:val="00E37544"/>
    <w:rsid w:val="00E452ED"/>
    <w:rsid w:val="00E50329"/>
    <w:rsid w:val="00E51360"/>
    <w:rsid w:val="00E57D9F"/>
    <w:rsid w:val="00E62F57"/>
    <w:rsid w:val="00E66223"/>
    <w:rsid w:val="00E66C0D"/>
    <w:rsid w:val="00E67720"/>
    <w:rsid w:val="00E80297"/>
    <w:rsid w:val="00E8399C"/>
    <w:rsid w:val="00E85C84"/>
    <w:rsid w:val="00E85DCC"/>
    <w:rsid w:val="00EA2B1C"/>
    <w:rsid w:val="00EA34EC"/>
    <w:rsid w:val="00EA59A1"/>
    <w:rsid w:val="00EB635E"/>
    <w:rsid w:val="00EC46C7"/>
    <w:rsid w:val="00EC56CC"/>
    <w:rsid w:val="00EC5E92"/>
    <w:rsid w:val="00ED1126"/>
    <w:rsid w:val="00ED11D0"/>
    <w:rsid w:val="00ED1481"/>
    <w:rsid w:val="00ED46F7"/>
    <w:rsid w:val="00EE0AC8"/>
    <w:rsid w:val="00EE1117"/>
    <w:rsid w:val="00EE32F8"/>
    <w:rsid w:val="00EE4001"/>
    <w:rsid w:val="00EE4CEB"/>
    <w:rsid w:val="00EE56FC"/>
    <w:rsid w:val="00EE7FCD"/>
    <w:rsid w:val="00EF5AC9"/>
    <w:rsid w:val="00EF6B3D"/>
    <w:rsid w:val="00F0130B"/>
    <w:rsid w:val="00F01730"/>
    <w:rsid w:val="00F079DB"/>
    <w:rsid w:val="00F1530B"/>
    <w:rsid w:val="00F2011C"/>
    <w:rsid w:val="00F2470C"/>
    <w:rsid w:val="00F26E0B"/>
    <w:rsid w:val="00F26E3E"/>
    <w:rsid w:val="00F31034"/>
    <w:rsid w:val="00F33192"/>
    <w:rsid w:val="00F340D1"/>
    <w:rsid w:val="00F372DF"/>
    <w:rsid w:val="00F3789C"/>
    <w:rsid w:val="00F4332F"/>
    <w:rsid w:val="00F446A5"/>
    <w:rsid w:val="00F44A57"/>
    <w:rsid w:val="00F50519"/>
    <w:rsid w:val="00F629FF"/>
    <w:rsid w:val="00F64501"/>
    <w:rsid w:val="00F731EF"/>
    <w:rsid w:val="00F74FF4"/>
    <w:rsid w:val="00F765E1"/>
    <w:rsid w:val="00F8096E"/>
    <w:rsid w:val="00F80BC9"/>
    <w:rsid w:val="00F82E39"/>
    <w:rsid w:val="00F872EA"/>
    <w:rsid w:val="00F954B7"/>
    <w:rsid w:val="00F95980"/>
    <w:rsid w:val="00F960CD"/>
    <w:rsid w:val="00FA28FD"/>
    <w:rsid w:val="00FA46A7"/>
    <w:rsid w:val="00FB24F3"/>
    <w:rsid w:val="00FC180F"/>
    <w:rsid w:val="00FC40CB"/>
    <w:rsid w:val="00FC5FC3"/>
    <w:rsid w:val="00FC6BFD"/>
    <w:rsid w:val="00FD108A"/>
    <w:rsid w:val="00FD26E9"/>
    <w:rsid w:val="00FD2D62"/>
    <w:rsid w:val="00FD4500"/>
    <w:rsid w:val="00FD53E8"/>
    <w:rsid w:val="00FE101F"/>
    <w:rsid w:val="00FF0E7E"/>
    <w:rsid w:val="00FF2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AutoShape 10"/>
      </o:rules>
    </o:shapelayout>
  </w:shapeDefaults>
  <w:decimalSymbol w:val="."/>
  <w:listSeparator w:val=","/>
  <w15:docId w15:val="{463A0894-CDB7-40D7-AF1B-C78E7688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15"/>
    <w:pPr>
      <w:widowControl w:val="0"/>
      <w:jc w:val="both"/>
    </w:pPr>
    <w:rPr>
      <w:rFonts w:cs="Calibri"/>
      <w:szCs w:val="21"/>
    </w:rPr>
  </w:style>
  <w:style w:type="paragraph" w:styleId="1">
    <w:name w:val="heading 1"/>
    <w:basedOn w:val="a"/>
    <w:link w:val="1Char"/>
    <w:uiPriority w:val="99"/>
    <w:qFormat/>
    <w:rsid w:val="00FD4500"/>
    <w:pPr>
      <w:widowControl/>
      <w:jc w:val="left"/>
      <w:outlineLvl w:val="0"/>
    </w:pPr>
    <w:rPr>
      <w:rFonts w:ascii="宋体" w:hAnsi="宋体" w:cs="宋体"/>
      <w:b/>
      <w:bCs/>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D4500"/>
    <w:rPr>
      <w:rFonts w:ascii="宋体" w:eastAsia="宋体" w:hAnsi="宋体" w:cs="宋体"/>
      <w:b/>
      <w:bCs/>
      <w:kern w:val="36"/>
      <w:sz w:val="27"/>
      <w:szCs w:val="27"/>
    </w:rPr>
  </w:style>
  <w:style w:type="paragraph" w:styleId="a3">
    <w:name w:val="header"/>
    <w:basedOn w:val="a"/>
    <w:link w:val="Char"/>
    <w:uiPriority w:val="99"/>
    <w:semiHidden/>
    <w:rsid w:val="00EF6B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F6B3D"/>
    <w:rPr>
      <w:sz w:val="18"/>
      <w:szCs w:val="18"/>
    </w:rPr>
  </w:style>
  <w:style w:type="paragraph" w:styleId="a4">
    <w:name w:val="footer"/>
    <w:basedOn w:val="a"/>
    <w:link w:val="Char0"/>
    <w:uiPriority w:val="99"/>
    <w:semiHidden/>
    <w:rsid w:val="00EF6B3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F6B3D"/>
    <w:rPr>
      <w:sz w:val="18"/>
      <w:szCs w:val="18"/>
    </w:rPr>
  </w:style>
  <w:style w:type="paragraph" w:styleId="a5">
    <w:name w:val="Normal (Web)"/>
    <w:basedOn w:val="a"/>
    <w:uiPriority w:val="99"/>
    <w:rsid w:val="00FF0E7E"/>
    <w:pPr>
      <w:widowControl/>
      <w:spacing w:before="100" w:beforeAutospacing="1" w:after="100" w:afterAutospacing="1"/>
      <w:jc w:val="left"/>
    </w:pPr>
    <w:rPr>
      <w:rFonts w:ascii="宋体" w:hAnsi="宋体" w:cs="宋体"/>
      <w:kern w:val="0"/>
      <w:sz w:val="24"/>
      <w:szCs w:val="24"/>
    </w:rPr>
  </w:style>
  <w:style w:type="character" w:styleId="a6">
    <w:name w:val="Emphasis"/>
    <w:basedOn w:val="a0"/>
    <w:uiPriority w:val="20"/>
    <w:qFormat/>
    <w:rsid w:val="00B140DB"/>
    <w:rPr>
      <w:i/>
      <w:iCs/>
    </w:rPr>
  </w:style>
  <w:style w:type="character" w:customStyle="1" w:styleId="apple-converted-space">
    <w:name w:val="apple-converted-space"/>
    <w:basedOn w:val="a0"/>
    <w:uiPriority w:val="99"/>
    <w:rsid w:val="006C04DD"/>
  </w:style>
  <w:style w:type="table" w:styleId="a7">
    <w:name w:val="Table Grid"/>
    <w:basedOn w:val="a1"/>
    <w:uiPriority w:val="99"/>
    <w:rsid w:val="001B1BC1"/>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43741C"/>
    <w:pPr>
      <w:ind w:firstLineChars="200" w:firstLine="420"/>
    </w:pPr>
    <w:rPr>
      <w:rFonts w:ascii="Times New Roman" w:hAnsi="Times New Roman" w:cs="Times New Roman"/>
    </w:rPr>
  </w:style>
  <w:style w:type="character" w:styleId="a9">
    <w:name w:val="Strong"/>
    <w:basedOn w:val="a0"/>
    <w:uiPriority w:val="22"/>
    <w:qFormat/>
    <w:rsid w:val="0060227C"/>
    <w:rPr>
      <w:b/>
      <w:bCs/>
    </w:rPr>
  </w:style>
  <w:style w:type="character" w:styleId="aa">
    <w:name w:val="Hyperlink"/>
    <w:basedOn w:val="a0"/>
    <w:uiPriority w:val="99"/>
    <w:rsid w:val="0070002C"/>
    <w:rPr>
      <w:color w:val="0000FF"/>
      <w:u w:val="single"/>
    </w:rPr>
  </w:style>
  <w:style w:type="paragraph" w:styleId="ab">
    <w:name w:val="Balloon Text"/>
    <w:basedOn w:val="a"/>
    <w:link w:val="Char1"/>
    <w:uiPriority w:val="99"/>
    <w:semiHidden/>
    <w:rsid w:val="0023448D"/>
    <w:rPr>
      <w:sz w:val="18"/>
      <w:szCs w:val="18"/>
    </w:rPr>
  </w:style>
  <w:style w:type="character" w:customStyle="1" w:styleId="Char1">
    <w:name w:val="批注框文本 Char"/>
    <w:basedOn w:val="a0"/>
    <w:link w:val="ab"/>
    <w:uiPriority w:val="99"/>
    <w:semiHidden/>
    <w:locked/>
    <w:rsid w:val="0023448D"/>
    <w:rPr>
      <w:sz w:val="18"/>
      <w:szCs w:val="18"/>
    </w:rPr>
  </w:style>
  <w:style w:type="character" w:styleId="ac">
    <w:name w:val="FollowedHyperlink"/>
    <w:basedOn w:val="a0"/>
    <w:uiPriority w:val="99"/>
    <w:semiHidden/>
    <w:unhideWhenUsed/>
    <w:rsid w:val="00F872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1272">
      <w:bodyDiv w:val="1"/>
      <w:marLeft w:val="0"/>
      <w:marRight w:val="0"/>
      <w:marTop w:val="0"/>
      <w:marBottom w:val="0"/>
      <w:divBdr>
        <w:top w:val="none" w:sz="0" w:space="0" w:color="auto"/>
        <w:left w:val="none" w:sz="0" w:space="0" w:color="auto"/>
        <w:bottom w:val="none" w:sz="0" w:space="0" w:color="auto"/>
        <w:right w:val="none" w:sz="0" w:space="0" w:color="auto"/>
      </w:divBdr>
      <w:divsChild>
        <w:div w:id="1557744128">
          <w:marLeft w:val="0"/>
          <w:marRight w:val="0"/>
          <w:marTop w:val="0"/>
          <w:marBottom w:val="0"/>
          <w:divBdr>
            <w:top w:val="none" w:sz="0" w:space="0" w:color="auto"/>
            <w:left w:val="none" w:sz="0" w:space="0" w:color="auto"/>
            <w:bottom w:val="none" w:sz="0" w:space="0" w:color="auto"/>
            <w:right w:val="none" w:sz="0" w:space="0" w:color="auto"/>
          </w:divBdr>
        </w:div>
      </w:divsChild>
    </w:div>
    <w:div w:id="586379166">
      <w:bodyDiv w:val="1"/>
      <w:marLeft w:val="0"/>
      <w:marRight w:val="0"/>
      <w:marTop w:val="0"/>
      <w:marBottom w:val="0"/>
      <w:divBdr>
        <w:top w:val="none" w:sz="0" w:space="0" w:color="auto"/>
        <w:left w:val="none" w:sz="0" w:space="0" w:color="auto"/>
        <w:bottom w:val="none" w:sz="0" w:space="0" w:color="auto"/>
        <w:right w:val="none" w:sz="0" w:space="0" w:color="auto"/>
      </w:divBdr>
    </w:div>
    <w:div w:id="990525912">
      <w:bodyDiv w:val="1"/>
      <w:marLeft w:val="0"/>
      <w:marRight w:val="0"/>
      <w:marTop w:val="0"/>
      <w:marBottom w:val="0"/>
      <w:divBdr>
        <w:top w:val="none" w:sz="0" w:space="0" w:color="auto"/>
        <w:left w:val="none" w:sz="0" w:space="0" w:color="auto"/>
        <w:bottom w:val="none" w:sz="0" w:space="0" w:color="auto"/>
        <w:right w:val="none" w:sz="0" w:space="0" w:color="auto"/>
      </w:divBdr>
    </w:div>
    <w:div w:id="1091731388">
      <w:bodyDiv w:val="1"/>
      <w:marLeft w:val="0"/>
      <w:marRight w:val="0"/>
      <w:marTop w:val="0"/>
      <w:marBottom w:val="0"/>
      <w:divBdr>
        <w:top w:val="none" w:sz="0" w:space="0" w:color="auto"/>
        <w:left w:val="none" w:sz="0" w:space="0" w:color="auto"/>
        <w:bottom w:val="none" w:sz="0" w:space="0" w:color="auto"/>
        <w:right w:val="none" w:sz="0" w:space="0" w:color="auto"/>
      </w:divBdr>
      <w:divsChild>
        <w:div w:id="1957445918">
          <w:marLeft w:val="0"/>
          <w:marRight w:val="0"/>
          <w:marTop w:val="0"/>
          <w:marBottom w:val="0"/>
          <w:divBdr>
            <w:top w:val="none" w:sz="0" w:space="0" w:color="auto"/>
            <w:left w:val="none" w:sz="0" w:space="0" w:color="auto"/>
            <w:bottom w:val="none" w:sz="0" w:space="0" w:color="auto"/>
            <w:right w:val="none" w:sz="0" w:space="0" w:color="auto"/>
          </w:divBdr>
        </w:div>
      </w:divsChild>
    </w:div>
    <w:div w:id="1383361220">
      <w:marLeft w:val="0"/>
      <w:marRight w:val="0"/>
      <w:marTop w:val="0"/>
      <w:marBottom w:val="0"/>
      <w:divBdr>
        <w:top w:val="none" w:sz="0" w:space="0" w:color="auto"/>
        <w:left w:val="none" w:sz="0" w:space="0" w:color="auto"/>
        <w:bottom w:val="none" w:sz="0" w:space="0" w:color="auto"/>
        <w:right w:val="none" w:sz="0" w:space="0" w:color="auto"/>
      </w:divBdr>
    </w:div>
    <w:div w:id="1383361222">
      <w:marLeft w:val="0"/>
      <w:marRight w:val="0"/>
      <w:marTop w:val="0"/>
      <w:marBottom w:val="0"/>
      <w:divBdr>
        <w:top w:val="none" w:sz="0" w:space="0" w:color="auto"/>
        <w:left w:val="none" w:sz="0" w:space="0" w:color="auto"/>
        <w:bottom w:val="none" w:sz="0" w:space="0" w:color="auto"/>
        <w:right w:val="none" w:sz="0" w:space="0" w:color="auto"/>
      </w:divBdr>
    </w:div>
    <w:div w:id="1383361223">
      <w:marLeft w:val="0"/>
      <w:marRight w:val="0"/>
      <w:marTop w:val="0"/>
      <w:marBottom w:val="0"/>
      <w:divBdr>
        <w:top w:val="none" w:sz="0" w:space="0" w:color="auto"/>
        <w:left w:val="none" w:sz="0" w:space="0" w:color="auto"/>
        <w:bottom w:val="none" w:sz="0" w:space="0" w:color="auto"/>
        <w:right w:val="none" w:sz="0" w:space="0" w:color="auto"/>
      </w:divBdr>
    </w:div>
    <w:div w:id="1383361224">
      <w:marLeft w:val="0"/>
      <w:marRight w:val="0"/>
      <w:marTop w:val="0"/>
      <w:marBottom w:val="0"/>
      <w:divBdr>
        <w:top w:val="none" w:sz="0" w:space="0" w:color="auto"/>
        <w:left w:val="none" w:sz="0" w:space="0" w:color="auto"/>
        <w:bottom w:val="none" w:sz="0" w:space="0" w:color="auto"/>
        <w:right w:val="none" w:sz="0" w:space="0" w:color="auto"/>
      </w:divBdr>
      <w:divsChild>
        <w:div w:id="1383361221">
          <w:marLeft w:val="0"/>
          <w:marRight w:val="0"/>
          <w:marTop w:val="0"/>
          <w:marBottom w:val="0"/>
          <w:divBdr>
            <w:top w:val="none" w:sz="0" w:space="0" w:color="auto"/>
            <w:left w:val="none" w:sz="0" w:space="0" w:color="auto"/>
            <w:bottom w:val="none" w:sz="0" w:space="0" w:color="auto"/>
            <w:right w:val="none" w:sz="0" w:space="0" w:color="auto"/>
          </w:divBdr>
        </w:div>
      </w:divsChild>
    </w:div>
    <w:div w:id="1383361225">
      <w:marLeft w:val="0"/>
      <w:marRight w:val="0"/>
      <w:marTop w:val="0"/>
      <w:marBottom w:val="0"/>
      <w:divBdr>
        <w:top w:val="none" w:sz="0" w:space="0" w:color="auto"/>
        <w:left w:val="none" w:sz="0" w:space="0" w:color="auto"/>
        <w:bottom w:val="none" w:sz="0" w:space="0" w:color="auto"/>
        <w:right w:val="none" w:sz="0" w:space="0" w:color="auto"/>
      </w:divBdr>
      <w:divsChild>
        <w:div w:id="1383361219">
          <w:marLeft w:val="0"/>
          <w:marRight w:val="0"/>
          <w:marTop w:val="0"/>
          <w:marBottom w:val="0"/>
          <w:divBdr>
            <w:top w:val="none" w:sz="0" w:space="0" w:color="auto"/>
            <w:left w:val="none" w:sz="0" w:space="0" w:color="auto"/>
            <w:bottom w:val="none" w:sz="0" w:space="0" w:color="auto"/>
            <w:right w:val="none" w:sz="0" w:space="0" w:color="auto"/>
          </w:divBdr>
          <w:divsChild>
            <w:div w:id="13833612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3361226">
      <w:marLeft w:val="0"/>
      <w:marRight w:val="0"/>
      <w:marTop w:val="0"/>
      <w:marBottom w:val="0"/>
      <w:divBdr>
        <w:top w:val="none" w:sz="0" w:space="0" w:color="auto"/>
        <w:left w:val="none" w:sz="0" w:space="0" w:color="auto"/>
        <w:bottom w:val="none" w:sz="0" w:space="0" w:color="auto"/>
        <w:right w:val="none" w:sz="0" w:space="0" w:color="auto"/>
      </w:divBdr>
    </w:div>
    <w:div w:id="1383361227">
      <w:marLeft w:val="0"/>
      <w:marRight w:val="0"/>
      <w:marTop w:val="0"/>
      <w:marBottom w:val="0"/>
      <w:divBdr>
        <w:top w:val="none" w:sz="0" w:space="0" w:color="auto"/>
        <w:left w:val="none" w:sz="0" w:space="0" w:color="auto"/>
        <w:bottom w:val="none" w:sz="0" w:space="0" w:color="auto"/>
        <w:right w:val="none" w:sz="0" w:space="0" w:color="auto"/>
      </w:divBdr>
    </w:div>
    <w:div w:id="1383361229">
      <w:marLeft w:val="0"/>
      <w:marRight w:val="0"/>
      <w:marTop w:val="0"/>
      <w:marBottom w:val="0"/>
      <w:divBdr>
        <w:top w:val="none" w:sz="0" w:space="0" w:color="auto"/>
        <w:left w:val="none" w:sz="0" w:space="0" w:color="auto"/>
        <w:bottom w:val="none" w:sz="0" w:space="0" w:color="auto"/>
        <w:right w:val="none" w:sz="0" w:space="0" w:color="auto"/>
      </w:divBdr>
      <w:divsChild>
        <w:div w:id="1383361234">
          <w:marLeft w:val="0"/>
          <w:marRight w:val="0"/>
          <w:marTop w:val="0"/>
          <w:marBottom w:val="0"/>
          <w:divBdr>
            <w:top w:val="none" w:sz="0" w:space="0" w:color="auto"/>
            <w:left w:val="none" w:sz="0" w:space="0" w:color="auto"/>
            <w:bottom w:val="none" w:sz="0" w:space="0" w:color="auto"/>
            <w:right w:val="none" w:sz="0" w:space="0" w:color="auto"/>
          </w:divBdr>
          <w:divsChild>
            <w:div w:id="13833612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3361231">
      <w:marLeft w:val="0"/>
      <w:marRight w:val="0"/>
      <w:marTop w:val="0"/>
      <w:marBottom w:val="0"/>
      <w:divBdr>
        <w:top w:val="none" w:sz="0" w:space="0" w:color="auto"/>
        <w:left w:val="none" w:sz="0" w:space="0" w:color="auto"/>
        <w:bottom w:val="none" w:sz="0" w:space="0" w:color="auto"/>
        <w:right w:val="none" w:sz="0" w:space="0" w:color="auto"/>
      </w:divBdr>
    </w:div>
    <w:div w:id="1383361232">
      <w:marLeft w:val="0"/>
      <w:marRight w:val="0"/>
      <w:marTop w:val="0"/>
      <w:marBottom w:val="0"/>
      <w:divBdr>
        <w:top w:val="none" w:sz="0" w:space="0" w:color="auto"/>
        <w:left w:val="none" w:sz="0" w:space="0" w:color="auto"/>
        <w:bottom w:val="none" w:sz="0" w:space="0" w:color="auto"/>
        <w:right w:val="none" w:sz="0" w:space="0" w:color="auto"/>
      </w:divBdr>
    </w:div>
    <w:div w:id="1383361233">
      <w:marLeft w:val="0"/>
      <w:marRight w:val="0"/>
      <w:marTop w:val="0"/>
      <w:marBottom w:val="0"/>
      <w:divBdr>
        <w:top w:val="none" w:sz="0" w:space="0" w:color="auto"/>
        <w:left w:val="none" w:sz="0" w:space="0" w:color="auto"/>
        <w:bottom w:val="none" w:sz="0" w:space="0" w:color="auto"/>
        <w:right w:val="none" w:sz="0" w:space="0" w:color="auto"/>
      </w:divBdr>
    </w:div>
    <w:div w:id="1395204681">
      <w:bodyDiv w:val="1"/>
      <w:marLeft w:val="0"/>
      <w:marRight w:val="0"/>
      <w:marTop w:val="0"/>
      <w:marBottom w:val="0"/>
      <w:divBdr>
        <w:top w:val="none" w:sz="0" w:space="0" w:color="auto"/>
        <w:left w:val="none" w:sz="0" w:space="0" w:color="auto"/>
        <w:bottom w:val="none" w:sz="0" w:space="0" w:color="auto"/>
        <w:right w:val="none" w:sz="0" w:space="0" w:color="auto"/>
      </w:divBdr>
      <w:divsChild>
        <w:div w:id="396632615">
          <w:marLeft w:val="0"/>
          <w:marRight w:val="0"/>
          <w:marTop w:val="0"/>
          <w:marBottom w:val="0"/>
          <w:divBdr>
            <w:top w:val="none" w:sz="0" w:space="0" w:color="auto"/>
            <w:left w:val="none" w:sz="0" w:space="0" w:color="auto"/>
            <w:bottom w:val="none" w:sz="0" w:space="0" w:color="auto"/>
            <w:right w:val="none" w:sz="0" w:space="0" w:color="auto"/>
          </w:divBdr>
        </w:div>
      </w:divsChild>
    </w:div>
    <w:div w:id="147275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famn.com/previous/fr.php?aid=32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351</Words>
  <Characters>2006</Characters>
  <Application>Microsoft Office Word</Application>
  <DocSecurity>0</DocSecurity>
  <Lines>16</Lines>
  <Paragraphs>4</Paragraphs>
  <ScaleCrop>false</ScaleCrop>
  <Company>china</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hunan</cp:lastModifiedBy>
  <cp:revision>25</cp:revision>
  <cp:lastPrinted>2015-01-05T01:37:00Z</cp:lastPrinted>
  <dcterms:created xsi:type="dcterms:W3CDTF">2015-01-30T05:31:00Z</dcterms:created>
  <dcterms:modified xsi:type="dcterms:W3CDTF">2015-03-11T03:21:00Z</dcterms:modified>
</cp:coreProperties>
</file>